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988" w:rsidRPr="00CC3573" w:rsidRDefault="00860988" w:rsidP="008C2929">
      <w:pPr>
        <w:jc w:val="center"/>
        <w:rPr>
          <w:b/>
          <w:szCs w:val="24"/>
        </w:rPr>
      </w:pPr>
      <w:r w:rsidRPr="00CC3573">
        <w:rPr>
          <w:b/>
          <w:szCs w:val="24"/>
        </w:rPr>
        <w:t>СРАВНИТЕЛЬНАЯ ТАБЛИЦА</w:t>
      </w:r>
    </w:p>
    <w:p w:rsidR="00BE0A75" w:rsidRPr="00CC3573" w:rsidRDefault="00A8717F" w:rsidP="008C2929">
      <w:pPr>
        <w:pStyle w:val="tkNazvanie"/>
        <w:spacing w:before="0" w:after="0" w:line="240" w:lineRule="auto"/>
        <w:rPr>
          <w:rFonts w:ascii="Times New Roman" w:hAnsi="Times New Roman" w:cs="Times New Roman"/>
        </w:rPr>
      </w:pPr>
      <w:r w:rsidRPr="00CC3573">
        <w:rPr>
          <w:rFonts w:ascii="Times New Roman" w:hAnsi="Times New Roman" w:cs="Times New Roman"/>
        </w:rPr>
        <w:t xml:space="preserve">к проекту </w:t>
      </w:r>
      <w:r w:rsidR="004A171E" w:rsidRPr="00CC3573">
        <w:rPr>
          <w:rFonts w:ascii="Times New Roman" w:hAnsi="Times New Roman" w:cs="Times New Roman"/>
        </w:rPr>
        <w:t xml:space="preserve">Закона </w:t>
      </w:r>
      <w:r w:rsidRPr="00CC3573">
        <w:rPr>
          <w:rFonts w:ascii="Times New Roman" w:hAnsi="Times New Roman" w:cs="Times New Roman"/>
        </w:rPr>
        <w:t xml:space="preserve">Кыргызской Республики </w:t>
      </w:r>
    </w:p>
    <w:p w:rsidR="00BE0A75" w:rsidRPr="00CC3573" w:rsidRDefault="00BE0A75" w:rsidP="008C2929">
      <w:pPr>
        <w:pStyle w:val="tkNazvanie"/>
        <w:spacing w:before="0" w:after="0" w:line="240" w:lineRule="auto"/>
        <w:rPr>
          <w:rFonts w:ascii="Times New Roman" w:eastAsiaTheme="minorHAnsi" w:hAnsi="Times New Roman" w:cs="Times New Roman"/>
        </w:rPr>
      </w:pPr>
      <w:r w:rsidRPr="00CC3573">
        <w:rPr>
          <w:rFonts w:ascii="Times New Roman" w:hAnsi="Times New Roman" w:cs="Times New Roman"/>
        </w:rPr>
        <w:t xml:space="preserve">«О внесении изменений в </w:t>
      </w:r>
      <w:r w:rsidR="004A171E" w:rsidRPr="00CC3573">
        <w:rPr>
          <w:rFonts w:ascii="Times New Roman" w:hAnsi="Times New Roman" w:cs="Times New Roman"/>
        </w:rPr>
        <w:t>Закон</w:t>
      </w:r>
      <w:r w:rsidRPr="00CC3573">
        <w:rPr>
          <w:rFonts w:ascii="Times New Roman" w:hAnsi="Times New Roman" w:cs="Times New Roman"/>
        </w:rPr>
        <w:t xml:space="preserve"> Кыргызской Республики</w:t>
      </w:r>
      <w:r w:rsidR="004941C6" w:rsidRPr="00CC3573">
        <w:rPr>
          <w:rFonts w:ascii="Times New Roman" w:hAnsi="Times New Roman" w:cs="Times New Roman"/>
        </w:rPr>
        <w:t xml:space="preserve"> «</w:t>
      </w:r>
      <w:r w:rsidR="004941C6" w:rsidRPr="00CC3573">
        <w:rPr>
          <w:rFonts w:ascii="Times New Roman" w:eastAsiaTheme="minorHAnsi" w:hAnsi="Times New Roman" w:cs="Times New Roman"/>
        </w:rPr>
        <w:t xml:space="preserve">О </w:t>
      </w:r>
      <w:r w:rsidR="004A171E" w:rsidRPr="00CC3573">
        <w:rPr>
          <w:rFonts w:ascii="Times New Roman" w:eastAsiaTheme="minorHAnsi" w:hAnsi="Times New Roman" w:cs="Times New Roman"/>
        </w:rPr>
        <w:t>статусе военнослужащих»</w:t>
      </w:r>
    </w:p>
    <w:p w:rsidR="00B904D2" w:rsidRPr="00CC3573" w:rsidRDefault="00B904D2" w:rsidP="008C2929">
      <w:pPr>
        <w:pStyle w:val="tkNazvanie"/>
        <w:spacing w:before="0" w:after="0" w:line="240" w:lineRule="auto"/>
        <w:rPr>
          <w:rFonts w:ascii="Times New Roman" w:hAnsi="Times New Roman" w:cs="Times New Roman"/>
        </w:rPr>
      </w:pPr>
    </w:p>
    <w:tbl>
      <w:tblPr>
        <w:tblStyle w:val="a3"/>
        <w:tblW w:w="0" w:type="auto"/>
        <w:tblInd w:w="-34" w:type="dxa"/>
        <w:tblLook w:val="04A0" w:firstRow="1" w:lastRow="0" w:firstColumn="1" w:lastColumn="0" w:noHBand="0" w:noVBand="1"/>
      </w:tblPr>
      <w:tblGrid>
        <w:gridCol w:w="7673"/>
        <w:gridCol w:w="126"/>
        <w:gridCol w:w="7587"/>
      </w:tblGrid>
      <w:tr w:rsidR="00B904D2" w:rsidRPr="00CC3573" w:rsidTr="00DA261D">
        <w:tc>
          <w:tcPr>
            <w:tcW w:w="7799" w:type="dxa"/>
            <w:gridSpan w:val="2"/>
          </w:tcPr>
          <w:p w:rsidR="00B904D2" w:rsidRPr="00CC3573" w:rsidRDefault="00B904D2" w:rsidP="008C2929">
            <w:pPr>
              <w:pStyle w:val="tkNazvanie"/>
              <w:spacing w:before="0" w:after="0" w:line="240" w:lineRule="auto"/>
              <w:ind w:left="0"/>
              <w:rPr>
                <w:rFonts w:ascii="Times New Roman" w:hAnsi="Times New Roman" w:cs="Times New Roman"/>
              </w:rPr>
            </w:pPr>
            <w:r w:rsidRPr="00CC3573">
              <w:rPr>
                <w:rFonts w:ascii="Times New Roman" w:hAnsi="Times New Roman" w:cs="Times New Roman"/>
              </w:rPr>
              <w:t>Действующая редакция</w:t>
            </w:r>
          </w:p>
        </w:tc>
        <w:tc>
          <w:tcPr>
            <w:tcW w:w="7587" w:type="dxa"/>
          </w:tcPr>
          <w:p w:rsidR="00B904D2" w:rsidRPr="00CC3573" w:rsidRDefault="00B904D2" w:rsidP="008C2929">
            <w:pPr>
              <w:pStyle w:val="tkNazvanie"/>
              <w:spacing w:before="0" w:after="0" w:line="240" w:lineRule="auto"/>
              <w:ind w:left="0"/>
              <w:rPr>
                <w:rFonts w:ascii="Times New Roman" w:hAnsi="Times New Roman" w:cs="Times New Roman"/>
              </w:rPr>
            </w:pPr>
            <w:r w:rsidRPr="00CC3573">
              <w:rPr>
                <w:rFonts w:ascii="Times New Roman" w:hAnsi="Times New Roman" w:cs="Times New Roman"/>
              </w:rPr>
              <w:t>Предлагаемая редакция</w:t>
            </w:r>
          </w:p>
        </w:tc>
      </w:tr>
      <w:tr w:rsidR="00B904D2" w:rsidRPr="00CC3573" w:rsidTr="00CA4463">
        <w:tc>
          <w:tcPr>
            <w:tcW w:w="15386" w:type="dxa"/>
            <w:gridSpan w:val="3"/>
          </w:tcPr>
          <w:p w:rsidR="00B904D2" w:rsidRPr="00CC3573" w:rsidRDefault="00B904D2" w:rsidP="008C2929">
            <w:pPr>
              <w:pStyle w:val="tkNazvanie"/>
              <w:spacing w:before="0" w:after="0" w:line="240" w:lineRule="auto"/>
              <w:ind w:left="0"/>
              <w:rPr>
                <w:rFonts w:ascii="Times New Roman" w:hAnsi="Times New Roman" w:cs="Times New Roman"/>
              </w:rPr>
            </w:pPr>
            <w:r w:rsidRPr="00CC3573">
              <w:rPr>
                <w:rFonts w:ascii="Times New Roman" w:hAnsi="Times New Roman" w:cs="Times New Roman"/>
              </w:rPr>
              <w:t>Закон Кыргызской Республики «</w:t>
            </w:r>
            <w:r w:rsidRPr="00CC3573">
              <w:rPr>
                <w:rFonts w:ascii="Times New Roman" w:eastAsiaTheme="minorHAnsi" w:hAnsi="Times New Roman" w:cs="Times New Roman"/>
              </w:rPr>
              <w:t>О статусе военнослужащих»</w:t>
            </w:r>
          </w:p>
        </w:tc>
      </w:tr>
      <w:tr w:rsidR="00B904D2" w:rsidRPr="00CC3573" w:rsidTr="00DA261D">
        <w:tc>
          <w:tcPr>
            <w:tcW w:w="7673" w:type="dxa"/>
          </w:tcPr>
          <w:p w:rsidR="000169AF" w:rsidRPr="00CC3573" w:rsidRDefault="003149F7" w:rsidP="00CC3573">
            <w:pPr>
              <w:pStyle w:val="ac"/>
              <w:jc w:val="both"/>
            </w:pPr>
            <w:r>
              <w:t xml:space="preserve">        </w:t>
            </w:r>
            <w:r w:rsidR="000169AF" w:rsidRPr="00CC3573">
              <w:t>Статья 10. Право на денежное и материальное обеспечение</w:t>
            </w:r>
          </w:p>
          <w:p w:rsidR="000169AF" w:rsidRPr="00CC3573" w:rsidRDefault="003149F7" w:rsidP="00CC3573">
            <w:pPr>
              <w:pStyle w:val="ac"/>
              <w:jc w:val="both"/>
            </w:pPr>
            <w:r>
              <w:t xml:space="preserve">        </w:t>
            </w:r>
            <w:r w:rsidR="000169AF" w:rsidRPr="00CC3573">
              <w:t>Государство создает военнослужащим материальные и иные условия, необходимые для исполнения ими обязанностей военной службы с учетом ее основного характера.</w:t>
            </w:r>
          </w:p>
          <w:p w:rsidR="000169AF" w:rsidRPr="00CC3573" w:rsidRDefault="000169AF" w:rsidP="00CC3573">
            <w:pPr>
              <w:pStyle w:val="ac"/>
              <w:jc w:val="both"/>
            </w:pPr>
            <w:r w:rsidRPr="00CC3573">
              <w:t>Военнослужащие имеют право на обеспечение за счет государства денежным довольствием в зависимости от условий военной службы, квалификации, военной профессии, воинского звания и продолжительности пребывания на военной службе. При этом минимальные размеры окладов по должностям, занимаемым военнослужащими, проходящими службу по контракту, не могут быть ниже средней заработной платы в Кыргызской Республике.</w:t>
            </w:r>
          </w:p>
          <w:p w:rsidR="009E691E" w:rsidRPr="00CC3573" w:rsidRDefault="00093828" w:rsidP="00CC3573">
            <w:pPr>
              <w:pStyle w:val="ac"/>
              <w:jc w:val="both"/>
            </w:pPr>
            <w:r>
              <w:t xml:space="preserve">       ..</w:t>
            </w:r>
            <w:r w:rsidR="009E691E" w:rsidRPr="00CC3573">
              <w:t>…</w:t>
            </w:r>
          </w:p>
          <w:p w:rsidR="000169AF" w:rsidRPr="00CC3573" w:rsidRDefault="003149F7" w:rsidP="00CC3573">
            <w:pPr>
              <w:pStyle w:val="ac"/>
              <w:jc w:val="both"/>
              <w:rPr>
                <w:strike/>
              </w:rPr>
            </w:pPr>
            <w:r w:rsidRPr="003149F7">
              <w:t xml:space="preserve">       </w:t>
            </w:r>
            <w:r w:rsidR="000169AF" w:rsidRPr="00CC3573">
              <w:rPr>
                <w:strike/>
              </w:rPr>
              <w:t>Военнослужащие и члены их семей имеют право на льготы по перевозкам на железнодорожном, воздушном, речном, морском и автомобильном транспорте. При этом военнослужащие срочной службы пользуются бесплатно всеми видами городского пассажирского транспорта (кроме такси) и автомобильного транспорта в сельской местности</w:t>
            </w:r>
          </w:p>
          <w:p w:rsidR="00B904D2" w:rsidRPr="00CC3573" w:rsidRDefault="00093828" w:rsidP="00CC3573">
            <w:pPr>
              <w:pStyle w:val="ac"/>
              <w:jc w:val="both"/>
            </w:pPr>
            <w:r>
              <w:t xml:space="preserve">         </w:t>
            </w:r>
            <w:r w:rsidR="00B904D2" w:rsidRPr="00CC3573">
              <w:t>……..</w:t>
            </w:r>
          </w:p>
          <w:p w:rsidR="009E691E" w:rsidRDefault="009E691E" w:rsidP="00CC3573">
            <w:pPr>
              <w:pStyle w:val="ac"/>
              <w:jc w:val="both"/>
              <w:rPr>
                <w:b/>
              </w:rPr>
            </w:pPr>
          </w:p>
          <w:p w:rsidR="00CC3573" w:rsidRDefault="00CC3573" w:rsidP="00CC3573">
            <w:pPr>
              <w:pStyle w:val="ac"/>
              <w:jc w:val="both"/>
              <w:rPr>
                <w:b/>
              </w:rPr>
            </w:pPr>
          </w:p>
          <w:p w:rsidR="00CC3573" w:rsidRDefault="00CC3573" w:rsidP="00CC3573">
            <w:pPr>
              <w:pStyle w:val="ac"/>
              <w:jc w:val="both"/>
              <w:rPr>
                <w:b/>
              </w:rPr>
            </w:pPr>
          </w:p>
          <w:p w:rsidR="00CC3573" w:rsidRDefault="00CC3573" w:rsidP="00CC3573">
            <w:pPr>
              <w:pStyle w:val="ac"/>
              <w:jc w:val="both"/>
              <w:rPr>
                <w:b/>
              </w:rPr>
            </w:pPr>
          </w:p>
          <w:p w:rsidR="00CC3573" w:rsidRDefault="00CC3573" w:rsidP="00CC3573">
            <w:pPr>
              <w:pStyle w:val="ac"/>
              <w:jc w:val="both"/>
              <w:rPr>
                <w:b/>
              </w:rPr>
            </w:pPr>
          </w:p>
          <w:p w:rsidR="009E691E" w:rsidRPr="00CC3573" w:rsidRDefault="009E691E" w:rsidP="00CC3573">
            <w:pPr>
              <w:pStyle w:val="ac"/>
              <w:jc w:val="both"/>
              <w:rPr>
                <w:b/>
              </w:rPr>
            </w:pPr>
          </w:p>
          <w:p w:rsidR="00772F7F" w:rsidRDefault="003149F7" w:rsidP="00CC3573">
            <w:pPr>
              <w:pStyle w:val="ac"/>
              <w:jc w:val="both"/>
            </w:pPr>
            <w:r>
              <w:t xml:space="preserve">           </w:t>
            </w:r>
          </w:p>
          <w:p w:rsidR="00772F7F" w:rsidRDefault="00772F7F" w:rsidP="00CC3573">
            <w:pPr>
              <w:pStyle w:val="ac"/>
              <w:jc w:val="both"/>
            </w:pPr>
          </w:p>
          <w:p w:rsidR="00CC3573" w:rsidRDefault="00CC3573" w:rsidP="00CC3573">
            <w:pPr>
              <w:pStyle w:val="ac"/>
              <w:jc w:val="both"/>
            </w:pPr>
            <w:bookmarkStart w:id="0" w:name="_GoBack"/>
            <w:bookmarkEnd w:id="0"/>
            <w:r w:rsidRPr="00CC3573">
              <w:t>Статья 12. Право на обеспечение жилыми помещениями, оплата земельных участков</w:t>
            </w:r>
          </w:p>
          <w:p w:rsidR="00CC3573" w:rsidRDefault="00CC3573" w:rsidP="00CC3573">
            <w:pPr>
              <w:pStyle w:val="ac"/>
              <w:jc w:val="both"/>
            </w:pPr>
          </w:p>
          <w:p w:rsidR="00CC3573" w:rsidRPr="00CC3573" w:rsidRDefault="003149F7" w:rsidP="00CC3573">
            <w:pPr>
              <w:pStyle w:val="ac"/>
              <w:jc w:val="both"/>
            </w:pPr>
            <w:r>
              <w:lastRenderedPageBreak/>
              <w:t xml:space="preserve">          </w:t>
            </w:r>
            <w:r w:rsidR="00CC3573" w:rsidRPr="00CC3573">
              <w:t>Военнослужащие обеспечиваются жилыми помещениями государством в порядке, определяемом Правительством Кыргызской Республики.</w:t>
            </w:r>
          </w:p>
          <w:p w:rsidR="00CC3573" w:rsidRPr="00CC3573" w:rsidRDefault="003149F7" w:rsidP="00CC3573">
            <w:pPr>
              <w:pStyle w:val="ac"/>
              <w:jc w:val="both"/>
            </w:pPr>
            <w:r>
              <w:t xml:space="preserve">          </w:t>
            </w:r>
            <w:r w:rsidR="00CC3573" w:rsidRPr="00CC3573">
              <w:t>Военнослужащим (кроме военнослужащих срочной службы) и проживающим совместно с ними членам семей предоставляются отвечающие требованиям законодательства жилые помещения по прибытии военнослужащего к месту службы. Жилые помещения выделяются из фондов государства по нормам не ниже принятых для населения данного региона. До получения постоянного жилого помещения военнослужащие и члены их семей прописываются по месту службы (на адрес воинской части, по адресу временного проживания). Им предоставляются служебные жилые помещения или выплачивается по месту службы денежная компенсация за поднаем (наем) временного жилого помещения в порядке, определяемом Правительством Кыргызской Республики</w:t>
            </w:r>
          </w:p>
          <w:p w:rsidR="00CC3573" w:rsidRDefault="00093828" w:rsidP="00CC3573">
            <w:pPr>
              <w:pStyle w:val="ac"/>
              <w:jc w:val="both"/>
              <w:rPr>
                <w:b/>
              </w:rPr>
            </w:pPr>
            <w:r>
              <w:rPr>
                <w:b/>
              </w:rPr>
              <w:t xml:space="preserve">          ..</w:t>
            </w:r>
            <w:r w:rsidR="00CC3573" w:rsidRPr="00CC3573">
              <w:rPr>
                <w:b/>
              </w:rPr>
              <w:t>…</w:t>
            </w:r>
          </w:p>
          <w:p w:rsidR="00BB43DA" w:rsidRDefault="00BB43DA" w:rsidP="00CC3573">
            <w:pPr>
              <w:pStyle w:val="ac"/>
              <w:jc w:val="both"/>
            </w:pPr>
          </w:p>
          <w:p w:rsidR="00CC3573" w:rsidRDefault="003149F7" w:rsidP="00CC3573">
            <w:pPr>
              <w:pStyle w:val="ac"/>
              <w:jc w:val="both"/>
            </w:pPr>
            <w:r>
              <w:t xml:space="preserve">          </w:t>
            </w:r>
            <w:r w:rsidR="00CC3573" w:rsidRPr="00CC3573">
              <w:t>Военнослужащие, обеспечиваемые жилыми помещениями, заключают с государственным органом, в котором военнослужащий проходит военную службу, договор найма жилого помещения. В договоре определяется порядок предоставления жилого помещения, его содержания и освобождения. Условия и порядок заключения договора определяются руководителями государственных органов, в которых военнослужащий проходит военную службу.</w:t>
            </w:r>
          </w:p>
          <w:p w:rsidR="00CC3573" w:rsidRPr="00CC3573" w:rsidRDefault="00093828" w:rsidP="00CC3573">
            <w:pPr>
              <w:pStyle w:val="ac"/>
              <w:jc w:val="both"/>
            </w:pPr>
            <w:r>
              <w:t xml:space="preserve">        ..</w:t>
            </w:r>
            <w:r w:rsidR="00CC3573">
              <w:t>…</w:t>
            </w:r>
          </w:p>
          <w:p w:rsidR="00CC3573" w:rsidRPr="00CC3573" w:rsidRDefault="00CC3573" w:rsidP="00CC3573">
            <w:pPr>
              <w:pStyle w:val="ac"/>
              <w:jc w:val="both"/>
              <w:rPr>
                <w:b/>
              </w:rPr>
            </w:pPr>
          </w:p>
          <w:p w:rsidR="00CC3573" w:rsidRPr="00CC3573" w:rsidRDefault="00CC3573" w:rsidP="00CC3573">
            <w:pPr>
              <w:pStyle w:val="ac"/>
              <w:jc w:val="both"/>
              <w:rPr>
                <w:b/>
              </w:rPr>
            </w:pPr>
          </w:p>
          <w:p w:rsidR="00CC3573" w:rsidRDefault="00CC3573" w:rsidP="00CC3573">
            <w:pPr>
              <w:pStyle w:val="ac"/>
              <w:jc w:val="both"/>
              <w:rPr>
                <w:b/>
              </w:rPr>
            </w:pPr>
          </w:p>
          <w:p w:rsidR="00CC3573" w:rsidRDefault="00CC3573" w:rsidP="00CC3573">
            <w:pPr>
              <w:pStyle w:val="ac"/>
              <w:jc w:val="both"/>
              <w:rPr>
                <w:b/>
              </w:rPr>
            </w:pPr>
          </w:p>
          <w:p w:rsidR="00CC3573" w:rsidRDefault="00CC3573" w:rsidP="00CC3573">
            <w:pPr>
              <w:pStyle w:val="ac"/>
              <w:jc w:val="both"/>
              <w:rPr>
                <w:b/>
              </w:rPr>
            </w:pPr>
          </w:p>
          <w:p w:rsidR="00B904D2" w:rsidRPr="00CC3573" w:rsidRDefault="00B904D2" w:rsidP="00CC3573">
            <w:pPr>
              <w:pStyle w:val="ac"/>
              <w:jc w:val="both"/>
            </w:pPr>
          </w:p>
        </w:tc>
        <w:tc>
          <w:tcPr>
            <w:tcW w:w="7713" w:type="dxa"/>
            <w:gridSpan w:val="2"/>
          </w:tcPr>
          <w:p w:rsidR="009E691E" w:rsidRPr="00CC3573" w:rsidRDefault="003149F7" w:rsidP="00CC3573">
            <w:pPr>
              <w:pStyle w:val="ac"/>
              <w:jc w:val="both"/>
            </w:pPr>
            <w:r>
              <w:lastRenderedPageBreak/>
              <w:t xml:space="preserve">       </w:t>
            </w:r>
            <w:r w:rsidR="009E691E" w:rsidRPr="00CC3573">
              <w:t>Статья 10. Право на денежное и материальное обеспечение</w:t>
            </w:r>
          </w:p>
          <w:p w:rsidR="009E691E" w:rsidRPr="00CC3573" w:rsidRDefault="003149F7" w:rsidP="00CC3573">
            <w:pPr>
              <w:pStyle w:val="ac"/>
              <w:jc w:val="both"/>
            </w:pPr>
            <w:r>
              <w:t xml:space="preserve">       </w:t>
            </w:r>
            <w:r w:rsidR="009E691E" w:rsidRPr="00CC3573">
              <w:t>Государство создает военнослужащим материальные и иные условия, необходимые для исполнения ими обязанностей военной службы с учетом ее основного характера.</w:t>
            </w:r>
          </w:p>
          <w:p w:rsidR="009E691E" w:rsidRPr="00CC3573" w:rsidRDefault="009E691E" w:rsidP="00CC3573">
            <w:pPr>
              <w:pStyle w:val="ac"/>
              <w:jc w:val="both"/>
            </w:pPr>
            <w:r w:rsidRPr="00CC3573">
              <w:t>Военнослужащие имеют право на обеспечение за счет государства денежным довольствием в зависимости от условий военной службы, квалификации, военной профессии, воинского звания и продолжительности пребывания на военной службе. При этом минимальные размеры окладов по должностям, занимаемым военнослужащими, проходящими службу по контракту, не могут быть ниже средней заработной платы в Кыргызской Республике.</w:t>
            </w:r>
          </w:p>
          <w:p w:rsidR="009E691E" w:rsidRPr="00CC3573" w:rsidRDefault="00093828" w:rsidP="00CC3573">
            <w:pPr>
              <w:pStyle w:val="ac"/>
              <w:jc w:val="both"/>
            </w:pPr>
            <w:r>
              <w:t xml:space="preserve">         ..</w:t>
            </w:r>
            <w:r w:rsidR="009E691E" w:rsidRPr="00CC3573">
              <w:t>…</w:t>
            </w:r>
          </w:p>
          <w:p w:rsidR="00D95E00" w:rsidRPr="00D95E00" w:rsidRDefault="00D95E00" w:rsidP="00D95E00">
            <w:pPr>
              <w:autoSpaceDE w:val="0"/>
              <w:autoSpaceDN w:val="0"/>
              <w:adjustRightInd w:val="0"/>
              <w:ind w:firstLine="567"/>
              <w:jc w:val="both"/>
              <w:rPr>
                <w:b/>
                <w:szCs w:val="24"/>
              </w:rPr>
            </w:pPr>
            <w:r w:rsidRPr="00D95E00">
              <w:rPr>
                <w:rFonts w:eastAsia="Times New Roman"/>
                <w:b/>
                <w:szCs w:val="24"/>
                <w:lang w:eastAsia="ru-RU"/>
              </w:rPr>
              <w:t>«В</w:t>
            </w:r>
            <w:r w:rsidRPr="00D95E00">
              <w:rPr>
                <w:b/>
                <w:szCs w:val="24"/>
              </w:rPr>
              <w:t xml:space="preserve">оеннослужащие контрактной службы и члены их семей в </w:t>
            </w:r>
            <w:proofErr w:type="gramStart"/>
            <w:r w:rsidRPr="00D95E00">
              <w:rPr>
                <w:b/>
                <w:szCs w:val="24"/>
              </w:rPr>
              <w:t>порядке,  определяемом Правительством Кыргызской Республики имеют</w:t>
            </w:r>
            <w:proofErr w:type="gramEnd"/>
            <w:r w:rsidRPr="00D95E00">
              <w:rPr>
                <w:b/>
                <w:szCs w:val="24"/>
              </w:rPr>
              <w:t xml:space="preserve"> право за счет средств, выделенных воинским частям и учреждениям на полную компенсацию проезда на железнодорожном, воздушном и автомобильном транспорте:</w:t>
            </w:r>
          </w:p>
          <w:p w:rsidR="00D95E00" w:rsidRPr="00D95E00" w:rsidRDefault="00D95E00" w:rsidP="00D95E00">
            <w:pPr>
              <w:autoSpaceDE w:val="0"/>
              <w:autoSpaceDN w:val="0"/>
              <w:adjustRightInd w:val="0"/>
              <w:ind w:firstLine="567"/>
              <w:jc w:val="both"/>
              <w:rPr>
                <w:b/>
                <w:szCs w:val="24"/>
              </w:rPr>
            </w:pPr>
            <w:r w:rsidRPr="00D95E00">
              <w:rPr>
                <w:b/>
                <w:szCs w:val="24"/>
              </w:rPr>
              <w:t>-  к месту проведения отпуска и обратно, на перевозку при перемещении по службе до 10 тонн собственного имущества в пределах Кыргызской Республики;</w:t>
            </w:r>
          </w:p>
          <w:p w:rsidR="00D95E00" w:rsidRPr="00D95E00" w:rsidRDefault="00D95E00" w:rsidP="00D95E00">
            <w:pPr>
              <w:autoSpaceDE w:val="0"/>
              <w:autoSpaceDN w:val="0"/>
              <w:adjustRightInd w:val="0"/>
              <w:ind w:firstLine="567"/>
              <w:jc w:val="both"/>
              <w:rPr>
                <w:b/>
                <w:szCs w:val="24"/>
              </w:rPr>
            </w:pPr>
            <w:r w:rsidRPr="00D95E00">
              <w:rPr>
                <w:b/>
                <w:szCs w:val="24"/>
              </w:rPr>
              <w:t>- к месту проведения лечения и обратно, в том числе за пределы Кыргызской Республики.</w:t>
            </w:r>
          </w:p>
          <w:p w:rsidR="00D95E00" w:rsidRPr="00D95E00" w:rsidRDefault="00D95E00" w:rsidP="00D95E00">
            <w:pPr>
              <w:autoSpaceDE w:val="0"/>
              <w:autoSpaceDN w:val="0"/>
              <w:adjustRightInd w:val="0"/>
              <w:ind w:firstLine="567"/>
              <w:jc w:val="both"/>
              <w:rPr>
                <w:b/>
                <w:szCs w:val="24"/>
              </w:rPr>
            </w:pPr>
            <w:r w:rsidRPr="00D95E00">
              <w:rPr>
                <w:b/>
                <w:szCs w:val="24"/>
              </w:rPr>
              <w:t>При этом военнослужащие срочной военной службы пользуются бесплатно всеми видами городского пассажирского транспорта (кроме такси) и автомобильного транспорта в сельской местности</w:t>
            </w:r>
            <w:proofErr w:type="gramStart"/>
            <w:r w:rsidRPr="00D95E00">
              <w:rPr>
                <w:b/>
                <w:szCs w:val="24"/>
              </w:rPr>
              <w:t>.»;</w:t>
            </w:r>
            <w:proofErr w:type="gramEnd"/>
          </w:p>
          <w:p w:rsidR="009E691E" w:rsidRPr="00CC3573" w:rsidRDefault="00093828" w:rsidP="00CC3573">
            <w:pPr>
              <w:pStyle w:val="ac"/>
              <w:jc w:val="both"/>
              <w:rPr>
                <w:b/>
              </w:rPr>
            </w:pPr>
            <w:r>
              <w:t xml:space="preserve">          .</w:t>
            </w:r>
            <w:r w:rsidR="009E691E" w:rsidRPr="00CC3573">
              <w:t>….</w:t>
            </w:r>
          </w:p>
          <w:p w:rsidR="00CC3573" w:rsidRDefault="003149F7" w:rsidP="00CC3573">
            <w:pPr>
              <w:pStyle w:val="ac"/>
              <w:jc w:val="both"/>
            </w:pPr>
            <w:r>
              <w:t xml:space="preserve">          </w:t>
            </w:r>
            <w:r w:rsidR="00CC3573" w:rsidRPr="00CC3573">
              <w:t>Статья 12. Право на обеспечение жилыми помещениями, оплата земельных участков</w:t>
            </w:r>
          </w:p>
          <w:p w:rsidR="00CC3573" w:rsidRDefault="00CC3573" w:rsidP="00CC3573">
            <w:pPr>
              <w:pStyle w:val="ac"/>
              <w:jc w:val="both"/>
            </w:pPr>
          </w:p>
          <w:p w:rsidR="00CC3573" w:rsidRPr="00CC3573" w:rsidRDefault="003149F7" w:rsidP="00CC3573">
            <w:pPr>
              <w:pStyle w:val="ac"/>
              <w:jc w:val="both"/>
            </w:pPr>
            <w:r>
              <w:lastRenderedPageBreak/>
              <w:t xml:space="preserve">         </w:t>
            </w:r>
            <w:r w:rsidR="00CC3573" w:rsidRPr="00CC3573">
              <w:t>Военнослужащие обеспечиваются жилыми помещениями государством в порядке, определяемом Правительством Кыргызской Республики.</w:t>
            </w:r>
          </w:p>
          <w:p w:rsidR="00CC3573" w:rsidRPr="00CC3573" w:rsidRDefault="003149F7" w:rsidP="00CC3573">
            <w:pPr>
              <w:pStyle w:val="ac"/>
              <w:jc w:val="both"/>
            </w:pPr>
            <w:r>
              <w:t xml:space="preserve">       </w:t>
            </w:r>
            <w:r w:rsidR="00CC3573" w:rsidRPr="00CC3573">
              <w:t>Военнослужащим (кроме военнослужащих срочной службы) и проживающим совместно с ними членам семей предоставляются отвечающие требованиям законодательства жилые помещения по прибытии военнослужащего к месту службы. Жилые помещения выделяются из фондов государства по нормам не ниже принятых для населения данного региона. До получения постоянного жилого помещения военнослужащие и члены их семей прописываются по месту службы (на адрес воинской части, по адресу временного проживания). Им предоставляются служебные жилые помещения или выплачивается по месту службы денежная компенсация за поднаем (наем) временного жилого помещения в порядке, определяемом Правительством Кыргызской Республики</w:t>
            </w:r>
          </w:p>
          <w:p w:rsidR="00CC3573" w:rsidRPr="00CC3573" w:rsidRDefault="00093828" w:rsidP="00CC3573">
            <w:pPr>
              <w:pStyle w:val="ac"/>
              <w:jc w:val="both"/>
              <w:rPr>
                <w:b/>
              </w:rPr>
            </w:pPr>
            <w:r>
              <w:rPr>
                <w:b/>
              </w:rPr>
              <w:t xml:space="preserve">        </w:t>
            </w:r>
            <w:r w:rsidR="00CC3573" w:rsidRPr="00CC3573">
              <w:rPr>
                <w:b/>
              </w:rPr>
              <w:t>……</w:t>
            </w:r>
          </w:p>
          <w:p w:rsidR="00BB43DA" w:rsidRDefault="00BB43DA" w:rsidP="00BB43DA">
            <w:pPr>
              <w:pStyle w:val="ac"/>
              <w:jc w:val="both"/>
              <w:rPr>
                <w:b/>
              </w:rPr>
            </w:pPr>
          </w:p>
          <w:p w:rsidR="00CC3573" w:rsidRPr="00CC3573" w:rsidRDefault="003149F7" w:rsidP="00CC3573">
            <w:pPr>
              <w:pStyle w:val="ac"/>
              <w:jc w:val="both"/>
              <w:rPr>
                <w:b/>
              </w:rPr>
            </w:pPr>
            <w:r>
              <w:t xml:space="preserve">        </w:t>
            </w:r>
            <w:r w:rsidR="00CC3573" w:rsidRPr="00CC3573">
              <w:t>Военнослужащие, обеспечиваемые жилыми помещениями, заключают с государственным органом, в котором военнослужащий проходит военную службу, договор найма жилого помещения. В договоре определяется порядок предоставления жилого помещения, его содержания и освобождения. Условия и порядок заключения договора определяются руководителями государственных органов, в которых военнослужащий проходит военную службу.</w:t>
            </w:r>
            <w:r w:rsidR="00C9352C">
              <w:t xml:space="preserve"> </w:t>
            </w:r>
            <w:r w:rsidR="00CC3573" w:rsidRPr="00CC3573">
              <w:rPr>
                <w:b/>
              </w:rPr>
              <w:t>Жилые помещения в домах государственного жилищного фонда, в том числе жилые дома министерств, государственных комитетов, административных ведомств, предприятий, учреждений и организаций, в которых прописаны и проживают военнослужащие, при их освобождении заселять военнослужащими и их семьями.</w:t>
            </w:r>
          </w:p>
          <w:p w:rsidR="00B904D2" w:rsidRPr="00CC3573" w:rsidRDefault="00093828" w:rsidP="00093828">
            <w:pPr>
              <w:pStyle w:val="ac"/>
              <w:jc w:val="both"/>
              <w:rPr>
                <w:b/>
              </w:rPr>
            </w:pPr>
            <w:r>
              <w:rPr>
                <w:b/>
              </w:rPr>
              <w:t xml:space="preserve">           </w:t>
            </w:r>
            <w:r w:rsidR="00CC3573">
              <w:rPr>
                <w:b/>
              </w:rPr>
              <w:t>……</w:t>
            </w:r>
          </w:p>
        </w:tc>
      </w:tr>
    </w:tbl>
    <w:p w:rsidR="00383283" w:rsidRPr="00CC3573" w:rsidRDefault="00383283" w:rsidP="008C2929">
      <w:pPr>
        <w:rPr>
          <w:szCs w:val="24"/>
        </w:rPr>
      </w:pPr>
    </w:p>
    <w:p w:rsidR="00C57F04" w:rsidRPr="00CC3573" w:rsidRDefault="00C57F04" w:rsidP="00C57F04">
      <w:pPr>
        <w:ind w:firstLine="708"/>
        <w:rPr>
          <w:b/>
          <w:szCs w:val="24"/>
        </w:rPr>
      </w:pPr>
      <w:r w:rsidRPr="00CC3573">
        <w:rPr>
          <w:b/>
          <w:szCs w:val="24"/>
        </w:rPr>
        <w:t>Председатель Государственного комитета</w:t>
      </w:r>
    </w:p>
    <w:p w:rsidR="00383283" w:rsidRPr="00CC3573" w:rsidRDefault="00C57F04" w:rsidP="00C57F04">
      <w:pPr>
        <w:ind w:firstLine="708"/>
        <w:rPr>
          <w:b/>
          <w:szCs w:val="24"/>
        </w:rPr>
      </w:pPr>
      <w:r w:rsidRPr="00CC3573">
        <w:rPr>
          <w:b/>
          <w:szCs w:val="24"/>
        </w:rPr>
        <w:t>по делам обороны Кыргызской Республики</w:t>
      </w:r>
    </w:p>
    <w:p w:rsidR="00C57F04" w:rsidRPr="00CC3573" w:rsidRDefault="00C57F04" w:rsidP="00C57F04">
      <w:pPr>
        <w:ind w:firstLine="708"/>
        <w:rPr>
          <w:b/>
          <w:szCs w:val="24"/>
        </w:rPr>
      </w:pPr>
      <w:r w:rsidRPr="00CC3573">
        <w:rPr>
          <w:b/>
          <w:szCs w:val="24"/>
        </w:rPr>
        <w:t xml:space="preserve">полковник                                                                       </w:t>
      </w:r>
      <w:r w:rsidR="008E778B" w:rsidRPr="00CC3573">
        <w:rPr>
          <w:b/>
          <w:szCs w:val="24"/>
        </w:rPr>
        <w:t xml:space="preserve">                      </w:t>
      </w:r>
      <w:r w:rsidR="00CD4004" w:rsidRPr="00CC3573">
        <w:rPr>
          <w:b/>
          <w:szCs w:val="24"/>
        </w:rPr>
        <w:t xml:space="preserve">                         </w:t>
      </w:r>
      <w:r w:rsidRPr="00CC3573">
        <w:rPr>
          <w:b/>
          <w:szCs w:val="24"/>
        </w:rPr>
        <w:t xml:space="preserve"> </w:t>
      </w:r>
      <w:proofErr w:type="spellStart"/>
      <w:r w:rsidR="00CD4004" w:rsidRPr="00CC3573">
        <w:rPr>
          <w:b/>
          <w:szCs w:val="24"/>
        </w:rPr>
        <w:t>Э.Дж</w:t>
      </w:r>
      <w:proofErr w:type="spellEnd"/>
      <w:r w:rsidR="00CD4004" w:rsidRPr="00CC3573">
        <w:rPr>
          <w:b/>
          <w:szCs w:val="24"/>
        </w:rPr>
        <w:t xml:space="preserve">. </w:t>
      </w:r>
      <w:proofErr w:type="spellStart"/>
      <w:r w:rsidR="00CD4004" w:rsidRPr="00CC3573">
        <w:rPr>
          <w:b/>
          <w:szCs w:val="24"/>
        </w:rPr>
        <w:t>Тердикбаев</w:t>
      </w:r>
      <w:proofErr w:type="spellEnd"/>
    </w:p>
    <w:sectPr w:rsidR="00C57F04" w:rsidRPr="00CC3573" w:rsidSect="002878B5">
      <w:headerReference w:type="default" r:id="rId8"/>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F28" w:rsidRPr="002878B5" w:rsidRDefault="00D80F28" w:rsidP="002878B5">
      <w:pPr>
        <w:pStyle w:val="tkZagolovok5"/>
        <w:spacing w:before="0" w:after="0" w:line="240" w:lineRule="auto"/>
        <w:rPr>
          <w:rFonts w:ascii="Times New Roman" w:eastAsia="Calibri" w:hAnsi="Times New Roman" w:cs="Times New Roman"/>
          <w:b w:val="0"/>
          <w:bCs w:val="0"/>
          <w:sz w:val="24"/>
          <w:szCs w:val="22"/>
          <w:lang w:eastAsia="en-US"/>
        </w:rPr>
      </w:pPr>
      <w:r>
        <w:separator/>
      </w:r>
    </w:p>
  </w:endnote>
  <w:endnote w:type="continuationSeparator" w:id="0">
    <w:p w:rsidR="00D80F28" w:rsidRPr="002878B5" w:rsidRDefault="00D80F28" w:rsidP="002878B5">
      <w:pPr>
        <w:pStyle w:val="tkZagolovok5"/>
        <w:spacing w:before="0" w:after="0" w:line="240" w:lineRule="auto"/>
        <w:rPr>
          <w:rFonts w:ascii="Times New Roman" w:eastAsia="Calibri" w:hAnsi="Times New Roman" w:cs="Times New Roman"/>
          <w:b w:val="0"/>
          <w:bCs w:val="0"/>
          <w:sz w:val="24"/>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F28" w:rsidRPr="002878B5" w:rsidRDefault="00D80F28" w:rsidP="002878B5">
      <w:pPr>
        <w:pStyle w:val="tkZagolovok5"/>
        <w:spacing w:before="0" w:after="0" w:line="240" w:lineRule="auto"/>
        <w:rPr>
          <w:rFonts w:ascii="Times New Roman" w:eastAsia="Calibri" w:hAnsi="Times New Roman" w:cs="Times New Roman"/>
          <w:b w:val="0"/>
          <w:bCs w:val="0"/>
          <w:sz w:val="24"/>
          <w:szCs w:val="22"/>
          <w:lang w:eastAsia="en-US"/>
        </w:rPr>
      </w:pPr>
      <w:r>
        <w:separator/>
      </w:r>
    </w:p>
  </w:footnote>
  <w:footnote w:type="continuationSeparator" w:id="0">
    <w:p w:rsidR="00D80F28" w:rsidRPr="002878B5" w:rsidRDefault="00D80F28" w:rsidP="002878B5">
      <w:pPr>
        <w:pStyle w:val="tkZagolovok5"/>
        <w:spacing w:before="0" w:after="0" w:line="240" w:lineRule="auto"/>
        <w:rPr>
          <w:rFonts w:ascii="Times New Roman" w:eastAsia="Calibri" w:hAnsi="Times New Roman" w:cs="Times New Roman"/>
          <w:b w:val="0"/>
          <w:bCs w:val="0"/>
          <w:sz w:val="24"/>
          <w:szCs w:val="22"/>
          <w:lang w:eastAsia="en-U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59751"/>
      <w:docPartObj>
        <w:docPartGallery w:val="Page Numbers (Top of Page)"/>
        <w:docPartUnique/>
      </w:docPartObj>
    </w:sdtPr>
    <w:sdtEndPr/>
    <w:sdtContent>
      <w:p w:rsidR="002878B5" w:rsidRDefault="003F65A9">
        <w:pPr>
          <w:pStyle w:val="a5"/>
          <w:jc w:val="center"/>
        </w:pPr>
        <w:r>
          <w:fldChar w:fldCharType="begin"/>
        </w:r>
        <w:r>
          <w:instrText xml:space="preserve"> PAGE   \* MERGEFORMAT </w:instrText>
        </w:r>
        <w:r>
          <w:fldChar w:fldCharType="separate"/>
        </w:r>
        <w:r w:rsidR="00772F7F">
          <w:rPr>
            <w:noProof/>
          </w:rPr>
          <w:t>2</w:t>
        </w:r>
        <w:r>
          <w:rPr>
            <w:noProof/>
          </w:rPr>
          <w:fldChar w:fldCharType="end"/>
        </w:r>
      </w:p>
    </w:sdtContent>
  </w:sdt>
  <w:p w:rsidR="002878B5" w:rsidRDefault="002878B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FB4"/>
    <w:rsid w:val="00002EDC"/>
    <w:rsid w:val="00013BE6"/>
    <w:rsid w:val="0001636E"/>
    <w:rsid w:val="000169AF"/>
    <w:rsid w:val="0003733B"/>
    <w:rsid w:val="000432E5"/>
    <w:rsid w:val="000506B1"/>
    <w:rsid w:val="00055580"/>
    <w:rsid w:val="00061D96"/>
    <w:rsid w:val="00070ADB"/>
    <w:rsid w:val="00074326"/>
    <w:rsid w:val="000751B8"/>
    <w:rsid w:val="00081277"/>
    <w:rsid w:val="00081DA5"/>
    <w:rsid w:val="00091DBD"/>
    <w:rsid w:val="0009276F"/>
    <w:rsid w:val="00093828"/>
    <w:rsid w:val="00095239"/>
    <w:rsid w:val="000A03E2"/>
    <w:rsid w:val="000A05BE"/>
    <w:rsid w:val="000C0A58"/>
    <w:rsid w:val="000C1B9B"/>
    <w:rsid w:val="000C3B5A"/>
    <w:rsid w:val="000D0011"/>
    <w:rsid w:val="000D38F5"/>
    <w:rsid w:val="000E457F"/>
    <w:rsid w:val="000F2EF1"/>
    <w:rsid w:val="000F3E2B"/>
    <w:rsid w:val="0010676C"/>
    <w:rsid w:val="00112DB5"/>
    <w:rsid w:val="001131A7"/>
    <w:rsid w:val="00113C90"/>
    <w:rsid w:val="0011609B"/>
    <w:rsid w:val="00120E94"/>
    <w:rsid w:val="00126DAD"/>
    <w:rsid w:val="0013011B"/>
    <w:rsid w:val="00133192"/>
    <w:rsid w:val="001435CC"/>
    <w:rsid w:val="0014408E"/>
    <w:rsid w:val="00151F7B"/>
    <w:rsid w:val="00155DEE"/>
    <w:rsid w:val="001623E4"/>
    <w:rsid w:val="00162C16"/>
    <w:rsid w:val="00170845"/>
    <w:rsid w:val="00197229"/>
    <w:rsid w:val="001A09C1"/>
    <w:rsid w:val="001A1180"/>
    <w:rsid w:val="001A2D16"/>
    <w:rsid w:val="001A76D0"/>
    <w:rsid w:val="001B0371"/>
    <w:rsid w:val="001C61BB"/>
    <w:rsid w:val="001C671A"/>
    <w:rsid w:val="001C6AB0"/>
    <w:rsid w:val="001D21EB"/>
    <w:rsid w:val="001D633D"/>
    <w:rsid w:val="001E0632"/>
    <w:rsid w:val="001E61A7"/>
    <w:rsid w:val="001F0920"/>
    <w:rsid w:val="00202412"/>
    <w:rsid w:val="00204D46"/>
    <w:rsid w:val="00204DBC"/>
    <w:rsid w:val="00211294"/>
    <w:rsid w:val="002169EF"/>
    <w:rsid w:val="0021797E"/>
    <w:rsid w:val="002366A6"/>
    <w:rsid w:val="002531F0"/>
    <w:rsid w:val="00254766"/>
    <w:rsid w:val="002650C3"/>
    <w:rsid w:val="00265A40"/>
    <w:rsid w:val="00272568"/>
    <w:rsid w:val="00273CAC"/>
    <w:rsid w:val="00275C18"/>
    <w:rsid w:val="002818D5"/>
    <w:rsid w:val="0028310C"/>
    <w:rsid w:val="002835CC"/>
    <w:rsid w:val="002864EC"/>
    <w:rsid w:val="002878B5"/>
    <w:rsid w:val="0029466C"/>
    <w:rsid w:val="002A3F7B"/>
    <w:rsid w:val="002B0AB6"/>
    <w:rsid w:val="002D122D"/>
    <w:rsid w:val="002D132E"/>
    <w:rsid w:val="002D3470"/>
    <w:rsid w:val="002E33F8"/>
    <w:rsid w:val="002E4A96"/>
    <w:rsid w:val="002E556A"/>
    <w:rsid w:val="002F08B5"/>
    <w:rsid w:val="002F2346"/>
    <w:rsid w:val="003149F7"/>
    <w:rsid w:val="00327C81"/>
    <w:rsid w:val="003445F2"/>
    <w:rsid w:val="00363680"/>
    <w:rsid w:val="003718CA"/>
    <w:rsid w:val="0037351D"/>
    <w:rsid w:val="00373A74"/>
    <w:rsid w:val="00380820"/>
    <w:rsid w:val="00383283"/>
    <w:rsid w:val="00387B07"/>
    <w:rsid w:val="00391CB6"/>
    <w:rsid w:val="003A6E6A"/>
    <w:rsid w:val="003B4DB1"/>
    <w:rsid w:val="003B59EE"/>
    <w:rsid w:val="003C41A5"/>
    <w:rsid w:val="003C4D96"/>
    <w:rsid w:val="003C78A6"/>
    <w:rsid w:val="003E563A"/>
    <w:rsid w:val="003F5476"/>
    <w:rsid w:val="003F65A9"/>
    <w:rsid w:val="003F7908"/>
    <w:rsid w:val="00403843"/>
    <w:rsid w:val="00406FDA"/>
    <w:rsid w:val="00411004"/>
    <w:rsid w:val="00422275"/>
    <w:rsid w:val="00424F90"/>
    <w:rsid w:val="0043071B"/>
    <w:rsid w:val="00433913"/>
    <w:rsid w:val="00433E85"/>
    <w:rsid w:val="00436106"/>
    <w:rsid w:val="00447A47"/>
    <w:rsid w:val="004549B2"/>
    <w:rsid w:val="004625C6"/>
    <w:rsid w:val="0046650A"/>
    <w:rsid w:val="0048115F"/>
    <w:rsid w:val="00492880"/>
    <w:rsid w:val="00493058"/>
    <w:rsid w:val="004941C6"/>
    <w:rsid w:val="004A171E"/>
    <w:rsid w:val="004A20B6"/>
    <w:rsid w:val="004B31E7"/>
    <w:rsid w:val="004C7A0B"/>
    <w:rsid w:val="004E1B81"/>
    <w:rsid w:val="004F5986"/>
    <w:rsid w:val="004F6201"/>
    <w:rsid w:val="0050036F"/>
    <w:rsid w:val="00501B3C"/>
    <w:rsid w:val="005020AA"/>
    <w:rsid w:val="00505E8D"/>
    <w:rsid w:val="00512785"/>
    <w:rsid w:val="00514AF3"/>
    <w:rsid w:val="00515CB6"/>
    <w:rsid w:val="00517C6C"/>
    <w:rsid w:val="00521298"/>
    <w:rsid w:val="0053185B"/>
    <w:rsid w:val="00531E5E"/>
    <w:rsid w:val="0053288C"/>
    <w:rsid w:val="00534A2B"/>
    <w:rsid w:val="00537780"/>
    <w:rsid w:val="00543127"/>
    <w:rsid w:val="00544266"/>
    <w:rsid w:val="00552964"/>
    <w:rsid w:val="00556B41"/>
    <w:rsid w:val="00583E45"/>
    <w:rsid w:val="005877D3"/>
    <w:rsid w:val="00592A16"/>
    <w:rsid w:val="00596E61"/>
    <w:rsid w:val="005A37CC"/>
    <w:rsid w:val="005A3C42"/>
    <w:rsid w:val="005B496A"/>
    <w:rsid w:val="005B7E7D"/>
    <w:rsid w:val="005F7412"/>
    <w:rsid w:val="00617400"/>
    <w:rsid w:val="00625E46"/>
    <w:rsid w:val="00626BD6"/>
    <w:rsid w:val="0063178D"/>
    <w:rsid w:val="00634D76"/>
    <w:rsid w:val="00634DDF"/>
    <w:rsid w:val="00641676"/>
    <w:rsid w:val="00647221"/>
    <w:rsid w:val="00656694"/>
    <w:rsid w:val="00656A92"/>
    <w:rsid w:val="00661E4E"/>
    <w:rsid w:val="006849C5"/>
    <w:rsid w:val="006850DF"/>
    <w:rsid w:val="006923D0"/>
    <w:rsid w:val="006945C8"/>
    <w:rsid w:val="00694F8F"/>
    <w:rsid w:val="006A44FF"/>
    <w:rsid w:val="006B3520"/>
    <w:rsid w:val="006D093C"/>
    <w:rsid w:val="006D0CB6"/>
    <w:rsid w:val="006D186D"/>
    <w:rsid w:val="006D6757"/>
    <w:rsid w:val="006F062D"/>
    <w:rsid w:val="00701D5B"/>
    <w:rsid w:val="00702267"/>
    <w:rsid w:val="00707305"/>
    <w:rsid w:val="00714A5D"/>
    <w:rsid w:val="007278A3"/>
    <w:rsid w:val="00734BEC"/>
    <w:rsid w:val="0073525E"/>
    <w:rsid w:val="00752DE8"/>
    <w:rsid w:val="00764C02"/>
    <w:rsid w:val="00765394"/>
    <w:rsid w:val="00772F7F"/>
    <w:rsid w:val="007733AA"/>
    <w:rsid w:val="00780944"/>
    <w:rsid w:val="00786C09"/>
    <w:rsid w:val="007A1443"/>
    <w:rsid w:val="007A2A51"/>
    <w:rsid w:val="007A36C1"/>
    <w:rsid w:val="007B491E"/>
    <w:rsid w:val="007C7597"/>
    <w:rsid w:val="007D3B8A"/>
    <w:rsid w:val="007E51DA"/>
    <w:rsid w:val="007E6BF5"/>
    <w:rsid w:val="00804945"/>
    <w:rsid w:val="008056A0"/>
    <w:rsid w:val="00806055"/>
    <w:rsid w:val="008067F5"/>
    <w:rsid w:val="00810BF3"/>
    <w:rsid w:val="008306BB"/>
    <w:rsid w:val="00831B57"/>
    <w:rsid w:val="00832CD8"/>
    <w:rsid w:val="00834A4D"/>
    <w:rsid w:val="0084179D"/>
    <w:rsid w:val="00841870"/>
    <w:rsid w:val="00860988"/>
    <w:rsid w:val="00870504"/>
    <w:rsid w:val="008713D7"/>
    <w:rsid w:val="008731AA"/>
    <w:rsid w:val="008C2143"/>
    <w:rsid w:val="008C2929"/>
    <w:rsid w:val="008C5E54"/>
    <w:rsid w:val="008D1A83"/>
    <w:rsid w:val="008E778B"/>
    <w:rsid w:val="009038D9"/>
    <w:rsid w:val="009175CA"/>
    <w:rsid w:val="00923549"/>
    <w:rsid w:val="00930617"/>
    <w:rsid w:val="00934FF8"/>
    <w:rsid w:val="0094469C"/>
    <w:rsid w:val="0095069C"/>
    <w:rsid w:val="00951F28"/>
    <w:rsid w:val="009534CA"/>
    <w:rsid w:val="00965B25"/>
    <w:rsid w:val="00966EBE"/>
    <w:rsid w:val="009706D3"/>
    <w:rsid w:val="00970BE0"/>
    <w:rsid w:val="00973385"/>
    <w:rsid w:val="00996B16"/>
    <w:rsid w:val="009A6DA0"/>
    <w:rsid w:val="009D4506"/>
    <w:rsid w:val="009E691E"/>
    <w:rsid w:val="009E7A90"/>
    <w:rsid w:val="009F43DD"/>
    <w:rsid w:val="00A020C6"/>
    <w:rsid w:val="00A10843"/>
    <w:rsid w:val="00A110DC"/>
    <w:rsid w:val="00A233DB"/>
    <w:rsid w:val="00A45B7E"/>
    <w:rsid w:val="00A50348"/>
    <w:rsid w:val="00A50B72"/>
    <w:rsid w:val="00A56AA4"/>
    <w:rsid w:val="00A663B9"/>
    <w:rsid w:val="00A84153"/>
    <w:rsid w:val="00A8717F"/>
    <w:rsid w:val="00A87384"/>
    <w:rsid w:val="00A94C34"/>
    <w:rsid w:val="00A9751D"/>
    <w:rsid w:val="00AA02C9"/>
    <w:rsid w:val="00AA48A8"/>
    <w:rsid w:val="00AB0ADE"/>
    <w:rsid w:val="00AB15AC"/>
    <w:rsid w:val="00AB1930"/>
    <w:rsid w:val="00AC05AC"/>
    <w:rsid w:val="00AC7914"/>
    <w:rsid w:val="00AE27BB"/>
    <w:rsid w:val="00AF5269"/>
    <w:rsid w:val="00B0147A"/>
    <w:rsid w:val="00B03D0B"/>
    <w:rsid w:val="00B20573"/>
    <w:rsid w:val="00B25C24"/>
    <w:rsid w:val="00B30BCD"/>
    <w:rsid w:val="00B410A6"/>
    <w:rsid w:val="00B41180"/>
    <w:rsid w:val="00B610EA"/>
    <w:rsid w:val="00B646F3"/>
    <w:rsid w:val="00B904D2"/>
    <w:rsid w:val="00BA25FC"/>
    <w:rsid w:val="00BA7855"/>
    <w:rsid w:val="00BB0B17"/>
    <w:rsid w:val="00BB2FD6"/>
    <w:rsid w:val="00BB43DA"/>
    <w:rsid w:val="00BC3EA9"/>
    <w:rsid w:val="00BC61CC"/>
    <w:rsid w:val="00BD1FB4"/>
    <w:rsid w:val="00BE0A75"/>
    <w:rsid w:val="00BF5CF8"/>
    <w:rsid w:val="00BF754E"/>
    <w:rsid w:val="00C00E5E"/>
    <w:rsid w:val="00C02E54"/>
    <w:rsid w:val="00C0328B"/>
    <w:rsid w:val="00C13359"/>
    <w:rsid w:val="00C175FF"/>
    <w:rsid w:val="00C2045A"/>
    <w:rsid w:val="00C35C2A"/>
    <w:rsid w:val="00C44445"/>
    <w:rsid w:val="00C44F6E"/>
    <w:rsid w:val="00C47B57"/>
    <w:rsid w:val="00C57F04"/>
    <w:rsid w:val="00C67E92"/>
    <w:rsid w:val="00C73BF2"/>
    <w:rsid w:val="00C93129"/>
    <w:rsid w:val="00C9352C"/>
    <w:rsid w:val="00C9365E"/>
    <w:rsid w:val="00C94589"/>
    <w:rsid w:val="00C94992"/>
    <w:rsid w:val="00C95D19"/>
    <w:rsid w:val="00C978B8"/>
    <w:rsid w:val="00CA41D4"/>
    <w:rsid w:val="00CA5174"/>
    <w:rsid w:val="00CB2CD6"/>
    <w:rsid w:val="00CC3573"/>
    <w:rsid w:val="00CD4004"/>
    <w:rsid w:val="00CE4EB0"/>
    <w:rsid w:val="00CF11B1"/>
    <w:rsid w:val="00D02094"/>
    <w:rsid w:val="00D02817"/>
    <w:rsid w:val="00D0792B"/>
    <w:rsid w:val="00D07B8A"/>
    <w:rsid w:val="00D1115C"/>
    <w:rsid w:val="00D21654"/>
    <w:rsid w:val="00D23002"/>
    <w:rsid w:val="00D26A39"/>
    <w:rsid w:val="00D44001"/>
    <w:rsid w:val="00D51170"/>
    <w:rsid w:val="00D52F32"/>
    <w:rsid w:val="00D54AA1"/>
    <w:rsid w:val="00D55E66"/>
    <w:rsid w:val="00D80F28"/>
    <w:rsid w:val="00D8637A"/>
    <w:rsid w:val="00D86901"/>
    <w:rsid w:val="00D86A45"/>
    <w:rsid w:val="00D95E00"/>
    <w:rsid w:val="00DA037D"/>
    <w:rsid w:val="00DA261D"/>
    <w:rsid w:val="00DA2ABA"/>
    <w:rsid w:val="00DA5E84"/>
    <w:rsid w:val="00DC365C"/>
    <w:rsid w:val="00DC6914"/>
    <w:rsid w:val="00DC79DD"/>
    <w:rsid w:val="00DE1EAA"/>
    <w:rsid w:val="00DE72EB"/>
    <w:rsid w:val="00E0052C"/>
    <w:rsid w:val="00E15EC6"/>
    <w:rsid w:val="00E23AF9"/>
    <w:rsid w:val="00E241C4"/>
    <w:rsid w:val="00E25343"/>
    <w:rsid w:val="00E25AA8"/>
    <w:rsid w:val="00E302F7"/>
    <w:rsid w:val="00E35579"/>
    <w:rsid w:val="00E4121E"/>
    <w:rsid w:val="00E4304B"/>
    <w:rsid w:val="00E43857"/>
    <w:rsid w:val="00E43E0E"/>
    <w:rsid w:val="00E5522F"/>
    <w:rsid w:val="00E6762B"/>
    <w:rsid w:val="00E73B3E"/>
    <w:rsid w:val="00E85A9B"/>
    <w:rsid w:val="00E876E2"/>
    <w:rsid w:val="00EA09BD"/>
    <w:rsid w:val="00EB4BB9"/>
    <w:rsid w:val="00EB550C"/>
    <w:rsid w:val="00ED0512"/>
    <w:rsid w:val="00EE20DA"/>
    <w:rsid w:val="00EE6D05"/>
    <w:rsid w:val="00EF0918"/>
    <w:rsid w:val="00EF5667"/>
    <w:rsid w:val="00EF77A4"/>
    <w:rsid w:val="00F20A89"/>
    <w:rsid w:val="00F20D03"/>
    <w:rsid w:val="00F25726"/>
    <w:rsid w:val="00F26047"/>
    <w:rsid w:val="00F27C88"/>
    <w:rsid w:val="00F354F3"/>
    <w:rsid w:val="00F422DF"/>
    <w:rsid w:val="00F43CD1"/>
    <w:rsid w:val="00F50EC6"/>
    <w:rsid w:val="00F65917"/>
    <w:rsid w:val="00F73BE7"/>
    <w:rsid w:val="00F85A3B"/>
    <w:rsid w:val="00F86A4A"/>
    <w:rsid w:val="00F94467"/>
    <w:rsid w:val="00F969DE"/>
    <w:rsid w:val="00FA18E9"/>
    <w:rsid w:val="00FC60AC"/>
    <w:rsid w:val="00FD0B16"/>
    <w:rsid w:val="00FD675D"/>
    <w:rsid w:val="00FE352B"/>
    <w:rsid w:val="00FF1B28"/>
    <w:rsid w:val="00FF6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75D"/>
    <w:rPr>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D1F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202412"/>
    <w:rPr>
      <w:color w:val="0000FF"/>
      <w:u w:val="single"/>
    </w:rPr>
  </w:style>
  <w:style w:type="paragraph" w:customStyle="1" w:styleId="tkRedakcijaTekst">
    <w:name w:val="_В редакции текст (tkRedakcijaTekst)"/>
    <w:basedOn w:val="a"/>
    <w:rsid w:val="00202412"/>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202412"/>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02412"/>
    <w:pPr>
      <w:spacing w:after="60" w:line="276" w:lineRule="auto"/>
      <w:ind w:firstLine="567"/>
      <w:jc w:val="both"/>
    </w:pPr>
    <w:rPr>
      <w:rFonts w:ascii="Arial" w:eastAsia="Times New Roman" w:hAnsi="Arial" w:cs="Arial"/>
      <w:sz w:val="20"/>
      <w:szCs w:val="20"/>
      <w:lang w:eastAsia="ru-RU"/>
    </w:rPr>
  </w:style>
  <w:style w:type="paragraph" w:customStyle="1" w:styleId="tkKomentarij">
    <w:name w:val="_Комментарий (tkKomentarij)"/>
    <w:basedOn w:val="a"/>
    <w:rsid w:val="00F25726"/>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120E94"/>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120E94"/>
    <w:pPr>
      <w:spacing w:before="200" w:after="200" w:line="276" w:lineRule="auto"/>
      <w:ind w:left="1134" w:right="1134"/>
      <w:jc w:val="center"/>
    </w:pPr>
    <w:rPr>
      <w:rFonts w:ascii="Arial" w:eastAsia="Times New Roman" w:hAnsi="Arial" w:cs="Arial"/>
      <w:b/>
      <w:bCs/>
      <w:szCs w:val="24"/>
      <w:lang w:eastAsia="ru-RU"/>
    </w:rPr>
  </w:style>
  <w:style w:type="paragraph" w:customStyle="1" w:styleId="tkNazvanie">
    <w:name w:val="_Название (tkNazvanie)"/>
    <w:basedOn w:val="a"/>
    <w:rsid w:val="00120E94"/>
    <w:pPr>
      <w:spacing w:before="400" w:after="400" w:line="276" w:lineRule="auto"/>
      <w:ind w:left="1134" w:right="1134"/>
      <w:jc w:val="center"/>
    </w:pPr>
    <w:rPr>
      <w:rFonts w:ascii="Arial" w:eastAsia="Times New Roman" w:hAnsi="Arial" w:cs="Arial"/>
      <w:b/>
      <w:bCs/>
      <w:szCs w:val="24"/>
      <w:lang w:eastAsia="ru-RU"/>
    </w:rPr>
  </w:style>
  <w:style w:type="paragraph" w:customStyle="1" w:styleId="tkRedakcijaSpisok">
    <w:name w:val="_В редакции список (tkRedakcijaSpisok)"/>
    <w:basedOn w:val="a"/>
    <w:rsid w:val="00596E61"/>
    <w:pPr>
      <w:spacing w:after="200" w:line="276" w:lineRule="auto"/>
      <w:ind w:left="1134" w:right="1134"/>
      <w:jc w:val="center"/>
    </w:pPr>
    <w:rPr>
      <w:rFonts w:ascii="Arial" w:eastAsia="Times New Roman" w:hAnsi="Arial" w:cs="Arial"/>
      <w:i/>
      <w:iCs/>
      <w:sz w:val="20"/>
      <w:szCs w:val="20"/>
      <w:lang w:eastAsia="ru-RU"/>
    </w:rPr>
  </w:style>
  <w:style w:type="paragraph" w:styleId="a5">
    <w:name w:val="header"/>
    <w:basedOn w:val="a"/>
    <w:link w:val="a6"/>
    <w:uiPriority w:val="99"/>
    <w:unhideWhenUsed/>
    <w:rsid w:val="002878B5"/>
    <w:pPr>
      <w:tabs>
        <w:tab w:val="center" w:pos="4677"/>
        <w:tab w:val="right" w:pos="9355"/>
      </w:tabs>
    </w:pPr>
  </w:style>
  <w:style w:type="character" w:customStyle="1" w:styleId="a6">
    <w:name w:val="Верхний колонтитул Знак"/>
    <w:basedOn w:val="a0"/>
    <w:link w:val="a5"/>
    <w:uiPriority w:val="99"/>
    <w:rsid w:val="002878B5"/>
    <w:rPr>
      <w:sz w:val="24"/>
      <w:szCs w:val="22"/>
      <w:lang w:eastAsia="en-US"/>
    </w:rPr>
  </w:style>
  <w:style w:type="paragraph" w:styleId="a7">
    <w:name w:val="footer"/>
    <w:basedOn w:val="a"/>
    <w:link w:val="a8"/>
    <w:uiPriority w:val="99"/>
    <w:semiHidden/>
    <w:unhideWhenUsed/>
    <w:rsid w:val="002878B5"/>
    <w:pPr>
      <w:tabs>
        <w:tab w:val="center" w:pos="4677"/>
        <w:tab w:val="right" w:pos="9355"/>
      </w:tabs>
    </w:pPr>
  </w:style>
  <w:style w:type="character" w:customStyle="1" w:styleId="a8">
    <w:name w:val="Нижний колонтитул Знак"/>
    <w:basedOn w:val="a0"/>
    <w:link w:val="a7"/>
    <w:uiPriority w:val="99"/>
    <w:semiHidden/>
    <w:rsid w:val="002878B5"/>
    <w:rPr>
      <w:sz w:val="24"/>
      <w:szCs w:val="22"/>
      <w:lang w:eastAsia="en-US"/>
    </w:rPr>
  </w:style>
  <w:style w:type="paragraph" w:customStyle="1" w:styleId="tkPodpis">
    <w:name w:val="_Подпись (tkPodpis)"/>
    <w:basedOn w:val="a"/>
    <w:rsid w:val="00273CAC"/>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273CAC"/>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273CAC"/>
    <w:pPr>
      <w:spacing w:after="200" w:line="276" w:lineRule="auto"/>
      <w:ind w:left="1134" w:right="1134"/>
      <w:jc w:val="center"/>
    </w:pPr>
    <w:rPr>
      <w:rFonts w:ascii="Arial" w:eastAsia="Times New Roman" w:hAnsi="Arial" w:cs="Arial"/>
      <w:b/>
      <w:bCs/>
      <w:caps/>
      <w:szCs w:val="24"/>
      <w:lang w:eastAsia="ru-RU"/>
    </w:rPr>
  </w:style>
  <w:style w:type="paragraph" w:customStyle="1" w:styleId="tkZagolovok2">
    <w:name w:val="_Заголовок Раздел (tkZagolovok2)"/>
    <w:basedOn w:val="a"/>
    <w:rsid w:val="00091DBD"/>
    <w:pPr>
      <w:spacing w:before="200" w:after="200" w:line="276" w:lineRule="auto"/>
      <w:ind w:left="1134" w:right="1134"/>
      <w:jc w:val="center"/>
    </w:pPr>
    <w:rPr>
      <w:rFonts w:ascii="Arial" w:eastAsia="Times New Roman" w:hAnsi="Arial" w:cs="Arial"/>
      <w:b/>
      <w:bCs/>
      <w:szCs w:val="24"/>
      <w:lang w:eastAsia="ru-RU"/>
    </w:rPr>
  </w:style>
  <w:style w:type="paragraph" w:styleId="a9">
    <w:name w:val="Balloon Text"/>
    <w:basedOn w:val="a"/>
    <w:link w:val="aa"/>
    <w:uiPriority w:val="99"/>
    <w:semiHidden/>
    <w:unhideWhenUsed/>
    <w:rsid w:val="00714A5D"/>
    <w:rPr>
      <w:rFonts w:ascii="Tahoma" w:hAnsi="Tahoma" w:cs="Tahoma"/>
      <w:sz w:val="16"/>
      <w:szCs w:val="16"/>
    </w:rPr>
  </w:style>
  <w:style w:type="character" w:customStyle="1" w:styleId="aa">
    <w:name w:val="Текст выноски Знак"/>
    <w:basedOn w:val="a0"/>
    <w:link w:val="a9"/>
    <w:uiPriority w:val="99"/>
    <w:semiHidden/>
    <w:rsid w:val="00714A5D"/>
    <w:rPr>
      <w:rFonts w:ascii="Tahoma" w:hAnsi="Tahoma" w:cs="Tahoma"/>
      <w:sz w:val="16"/>
      <w:szCs w:val="16"/>
      <w:lang w:eastAsia="en-US"/>
    </w:rPr>
  </w:style>
  <w:style w:type="paragraph" w:styleId="ab">
    <w:name w:val="List Paragraph"/>
    <w:basedOn w:val="a"/>
    <w:uiPriority w:val="34"/>
    <w:qFormat/>
    <w:rsid w:val="00CD4004"/>
    <w:pPr>
      <w:spacing w:after="200" w:line="276" w:lineRule="auto"/>
      <w:ind w:left="720"/>
      <w:contextualSpacing/>
    </w:pPr>
    <w:rPr>
      <w:rFonts w:asciiTheme="minorHAnsi" w:eastAsiaTheme="minorHAnsi" w:hAnsiTheme="minorHAnsi" w:cstheme="minorBidi"/>
      <w:sz w:val="22"/>
    </w:rPr>
  </w:style>
  <w:style w:type="paragraph" w:styleId="ac">
    <w:name w:val="No Spacing"/>
    <w:uiPriority w:val="1"/>
    <w:qFormat/>
    <w:rsid w:val="00CC3573"/>
    <w:rPr>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75D"/>
    <w:rPr>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D1F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202412"/>
    <w:rPr>
      <w:color w:val="0000FF"/>
      <w:u w:val="single"/>
    </w:rPr>
  </w:style>
  <w:style w:type="paragraph" w:customStyle="1" w:styleId="tkRedakcijaTekst">
    <w:name w:val="_В редакции текст (tkRedakcijaTekst)"/>
    <w:basedOn w:val="a"/>
    <w:rsid w:val="00202412"/>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202412"/>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02412"/>
    <w:pPr>
      <w:spacing w:after="60" w:line="276" w:lineRule="auto"/>
      <w:ind w:firstLine="567"/>
      <w:jc w:val="both"/>
    </w:pPr>
    <w:rPr>
      <w:rFonts w:ascii="Arial" w:eastAsia="Times New Roman" w:hAnsi="Arial" w:cs="Arial"/>
      <w:sz w:val="20"/>
      <w:szCs w:val="20"/>
      <w:lang w:eastAsia="ru-RU"/>
    </w:rPr>
  </w:style>
  <w:style w:type="paragraph" w:customStyle="1" w:styleId="tkKomentarij">
    <w:name w:val="_Комментарий (tkKomentarij)"/>
    <w:basedOn w:val="a"/>
    <w:rsid w:val="00F25726"/>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120E94"/>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120E94"/>
    <w:pPr>
      <w:spacing w:before="200" w:after="200" w:line="276" w:lineRule="auto"/>
      <w:ind w:left="1134" w:right="1134"/>
      <w:jc w:val="center"/>
    </w:pPr>
    <w:rPr>
      <w:rFonts w:ascii="Arial" w:eastAsia="Times New Roman" w:hAnsi="Arial" w:cs="Arial"/>
      <w:b/>
      <w:bCs/>
      <w:szCs w:val="24"/>
      <w:lang w:eastAsia="ru-RU"/>
    </w:rPr>
  </w:style>
  <w:style w:type="paragraph" w:customStyle="1" w:styleId="tkNazvanie">
    <w:name w:val="_Название (tkNazvanie)"/>
    <w:basedOn w:val="a"/>
    <w:rsid w:val="00120E94"/>
    <w:pPr>
      <w:spacing w:before="400" w:after="400" w:line="276" w:lineRule="auto"/>
      <w:ind w:left="1134" w:right="1134"/>
      <w:jc w:val="center"/>
    </w:pPr>
    <w:rPr>
      <w:rFonts w:ascii="Arial" w:eastAsia="Times New Roman" w:hAnsi="Arial" w:cs="Arial"/>
      <w:b/>
      <w:bCs/>
      <w:szCs w:val="24"/>
      <w:lang w:eastAsia="ru-RU"/>
    </w:rPr>
  </w:style>
  <w:style w:type="paragraph" w:customStyle="1" w:styleId="tkRedakcijaSpisok">
    <w:name w:val="_В редакции список (tkRedakcijaSpisok)"/>
    <w:basedOn w:val="a"/>
    <w:rsid w:val="00596E61"/>
    <w:pPr>
      <w:spacing w:after="200" w:line="276" w:lineRule="auto"/>
      <w:ind w:left="1134" w:right="1134"/>
      <w:jc w:val="center"/>
    </w:pPr>
    <w:rPr>
      <w:rFonts w:ascii="Arial" w:eastAsia="Times New Roman" w:hAnsi="Arial" w:cs="Arial"/>
      <w:i/>
      <w:iCs/>
      <w:sz w:val="20"/>
      <w:szCs w:val="20"/>
      <w:lang w:eastAsia="ru-RU"/>
    </w:rPr>
  </w:style>
  <w:style w:type="paragraph" w:styleId="a5">
    <w:name w:val="header"/>
    <w:basedOn w:val="a"/>
    <w:link w:val="a6"/>
    <w:uiPriority w:val="99"/>
    <w:unhideWhenUsed/>
    <w:rsid w:val="002878B5"/>
    <w:pPr>
      <w:tabs>
        <w:tab w:val="center" w:pos="4677"/>
        <w:tab w:val="right" w:pos="9355"/>
      </w:tabs>
    </w:pPr>
  </w:style>
  <w:style w:type="character" w:customStyle="1" w:styleId="a6">
    <w:name w:val="Верхний колонтитул Знак"/>
    <w:basedOn w:val="a0"/>
    <w:link w:val="a5"/>
    <w:uiPriority w:val="99"/>
    <w:rsid w:val="002878B5"/>
    <w:rPr>
      <w:sz w:val="24"/>
      <w:szCs w:val="22"/>
      <w:lang w:eastAsia="en-US"/>
    </w:rPr>
  </w:style>
  <w:style w:type="paragraph" w:styleId="a7">
    <w:name w:val="footer"/>
    <w:basedOn w:val="a"/>
    <w:link w:val="a8"/>
    <w:uiPriority w:val="99"/>
    <w:semiHidden/>
    <w:unhideWhenUsed/>
    <w:rsid w:val="002878B5"/>
    <w:pPr>
      <w:tabs>
        <w:tab w:val="center" w:pos="4677"/>
        <w:tab w:val="right" w:pos="9355"/>
      </w:tabs>
    </w:pPr>
  </w:style>
  <w:style w:type="character" w:customStyle="1" w:styleId="a8">
    <w:name w:val="Нижний колонтитул Знак"/>
    <w:basedOn w:val="a0"/>
    <w:link w:val="a7"/>
    <w:uiPriority w:val="99"/>
    <w:semiHidden/>
    <w:rsid w:val="002878B5"/>
    <w:rPr>
      <w:sz w:val="24"/>
      <w:szCs w:val="22"/>
      <w:lang w:eastAsia="en-US"/>
    </w:rPr>
  </w:style>
  <w:style w:type="paragraph" w:customStyle="1" w:styleId="tkPodpis">
    <w:name w:val="_Подпись (tkPodpis)"/>
    <w:basedOn w:val="a"/>
    <w:rsid w:val="00273CAC"/>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273CAC"/>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273CAC"/>
    <w:pPr>
      <w:spacing w:after="200" w:line="276" w:lineRule="auto"/>
      <w:ind w:left="1134" w:right="1134"/>
      <w:jc w:val="center"/>
    </w:pPr>
    <w:rPr>
      <w:rFonts w:ascii="Arial" w:eastAsia="Times New Roman" w:hAnsi="Arial" w:cs="Arial"/>
      <w:b/>
      <w:bCs/>
      <w:caps/>
      <w:szCs w:val="24"/>
      <w:lang w:eastAsia="ru-RU"/>
    </w:rPr>
  </w:style>
  <w:style w:type="paragraph" w:customStyle="1" w:styleId="tkZagolovok2">
    <w:name w:val="_Заголовок Раздел (tkZagolovok2)"/>
    <w:basedOn w:val="a"/>
    <w:rsid w:val="00091DBD"/>
    <w:pPr>
      <w:spacing w:before="200" w:after="200" w:line="276" w:lineRule="auto"/>
      <w:ind w:left="1134" w:right="1134"/>
      <w:jc w:val="center"/>
    </w:pPr>
    <w:rPr>
      <w:rFonts w:ascii="Arial" w:eastAsia="Times New Roman" w:hAnsi="Arial" w:cs="Arial"/>
      <w:b/>
      <w:bCs/>
      <w:szCs w:val="24"/>
      <w:lang w:eastAsia="ru-RU"/>
    </w:rPr>
  </w:style>
  <w:style w:type="paragraph" w:styleId="a9">
    <w:name w:val="Balloon Text"/>
    <w:basedOn w:val="a"/>
    <w:link w:val="aa"/>
    <w:uiPriority w:val="99"/>
    <w:semiHidden/>
    <w:unhideWhenUsed/>
    <w:rsid w:val="00714A5D"/>
    <w:rPr>
      <w:rFonts w:ascii="Tahoma" w:hAnsi="Tahoma" w:cs="Tahoma"/>
      <w:sz w:val="16"/>
      <w:szCs w:val="16"/>
    </w:rPr>
  </w:style>
  <w:style w:type="character" w:customStyle="1" w:styleId="aa">
    <w:name w:val="Текст выноски Знак"/>
    <w:basedOn w:val="a0"/>
    <w:link w:val="a9"/>
    <w:uiPriority w:val="99"/>
    <w:semiHidden/>
    <w:rsid w:val="00714A5D"/>
    <w:rPr>
      <w:rFonts w:ascii="Tahoma" w:hAnsi="Tahoma" w:cs="Tahoma"/>
      <w:sz w:val="16"/>
      <w:szCs w:val="16"/>
      <w:lang w:eastAsia="en-US"/>
    </w:rPr>
  </w:style>
  <w:style w:type="paragraph" w:styleId="ab">
    <w:name w:val="List Paragraph"/>
    <w:basedOn w:val="a"/>
    <w:uiPriority w:val="34"/>
    <w:qFormat/>
    <w:rsid w:val="00CD4004"/>
    <w:pPr>
      <w:spacing w:after="200" w:line="276" w:lineRule="auto"/>
      <w:ind w:left="720"/>
      <w:contextualSpacing/>
    </w:pPr>
    <w:rPr>
      <w:rFonts w:asciiTheme="minorHAnsi" w:eastAsiaTheme="minorHAnsi" w:hAnsiTheme="minorHAnsi" w:cstheme="minorBidi"/>
      <w:sz w:val="22"/>
    </w:rPr>
  </w:style>
  <w:style w:type="paragraph" w:styleId="ac">
    <w:name w:val="No Spacing"/>
    <w:uiPriority w:val="1"/>
    <w:qFormat/>
    <w:rsid w:val="00CC3573"/>
    <w:rPr>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412">
      <w:bodyDiv w:val="1"/>
      <w:marLeft w:val="0"/>
      <w:marRight w:val="0"/>
      <w:marTop w:val="0"/>
      <w:marBottom w:val="0"/>
      <w:divBdr>
        <w:top w:val="none" w:sz="0" w:space="0" w:color="auto"/>
        <w:left w:val="none" w:sz="0" w:space="0" w:color="auto"/>
        <w:bottom w:val="none" w:sz="0" w:space="0" w:color="auto"/>
        <w:right w:val="none" w:sz="0" w:space="0" w:color="auto"/>
      </w:divBdr>
    </w:div>
    <w:div w:id="2125221">
      <w:bodyDiv w:val="1"/>
      <w:marLeft w:val="0"/>
      <w:marRight w:val="0"/>
      <w:marTop w:val="0"/>
      <w:marBottom w:val="0"/>
      <w:divBdr>
        <w:top w:val="none" w:sz="0" w:space="0" w:color="auto"/>
        <w:left w:val="none" w:sz="0" w:space="0" w:color="auto"/>
        <w:bottom w:val="none" w:sz="0" w:space="0" w:color="auto"/>
        <w:right w:val="none" w:sz="0" w:space="0" w:color="auto"/>
      </w:divBdr>
    </w:div>
    <w:div w:id="29646978">
      <w:bodyDiv w:val="1"/>
      <w:marLeft w:val="0"/>
      <w:marRight w:val="0"/>
      <w:marTop w:val="0"/>
      <w:marBottom w:val="0"/>
      <w:divBdr>
        <w:top w:val="none" w:sz="0" w:space="0" w:color="auto"/>
        <w:left w:val="none" w:sz="0" w:space="0" w:color="auto"/>
        <w:bottom w:val="none" w:sz="0" w:space="0" w:color="auto"/>
        <w:right w:val="none" w:sz="0" w:space="0" w:color="auto"/>
      </w:divBdr>
    </w:div>
    <w:div w:id="30421466">
      <w:bodyDiv w:val="1"/>
      <w:marLeft w:val="0"/>
      <w:marRight w:val="0"/>
      <w:marTop w:val="0"/>
      <w:marBottom w:val="0"/>
      <w:divBdr>
        <w:top w:val="none" w:sz="0" w:space="0" w:color="auto"/>
        <w:left w:val="none" w:sz="0" w:space="0" w:color="auto"/>
        <w:bottom w:val="none" w:sz="0" w:space="0" w:color="auto"/>
        <w:right w:val="none" w:sz="0" w:space="0" w:color="auto"/>
      </w:divBdr>
    </w:div>
    <w:div w:id="50006639">
      <w:bodyDiv w:val="1"/>
      <w:marLeft w:val="0"/>
      <w:marRight w:val="0"/>
      <w:marTop w:val="0"/>
      <w:marBottom w:val="0"/>
      <w:divBdr>
        <w:top w:val="none" w:sz="0" w:space="0" w:color="auto"/>
        <w:left w:val="none" w:sz="0" w:space="0" w:color="auto"/>
        <w:bottom w:val="none" w:sz="0" w:space="0" w:color="auto"/>
        <w:right w:val="none" w:sz="0" w:space="0" w:color="auto"/>
      </w:divBdr>
    </w:div>
    <w:div w:id="73203950">
      <w:bodyDiv w:val="1"/>
      <w:marLeft w:val="0"/>
      <w:marRight w:val="0"/>
      <w:marTop w:val="0"/>
      <w:marBottom w:val="0"/>
      <w:divBdr>
        <w:top w:val="none" w:sz="0" w:space="0" w:color="auto"/>
        <w:left w:val="none" w:sz="0" w:space="0" w:color="auto"/>
        <w:bottom w:val="none" w:sz="0" w:space="0" w:color="auto"/>
        <w:right w:val="none" w:sz="0" w:space="0" w:color="auto"/>
      </w:divBdr>
    </w:div>
    <w:div w:id="73865342">
      <w:bodyDiv w:val="1"/>
      <w:marLeft w:val="0"/>
      <w:marRight w:val="0"/>
      <w:marTop w:val="0"/>
      <w:marBottom w:val="0"/>
      <w:divBdr>
        <w:top w:val="none" w:sz="0" w:space="0" w:color="auto"/>
        <w:left w:val="none" w:sz="0" w:space="0" w:color="auto"/>
        <w:bottom w:val="none" w:sz="0" w:space="0" w:color="auto"/>
        <w:right w:val="none" w:sz="0" w:space="0" w:color="auto"/>
      </w:divBdr>
    </w:div>
    <w:div w:id="74086277">
      <w:bodyDiv w:val="1"/>
      <w:marLeft w:val="0"/>
      <w:marRight w:val="0"/>
      <w:marTop w:val="0"/>
      <w:marBottom w:val="0"/>
      <w:divBdr>
        <w:top w:val="none" w:sz="0" w:space="0" w:color="auto"/>
        <w:left w:val="none" w:sz="0" w:space="0" w:color="auto"/>
        <w:bottom w:val="none" w:sz="0" w:space="0" w:color="auto"/>
        <w:right w:val="none" w:sz="0" w:space="0" w:color="auto"/>
      </w:divBdr>
    </w:div>
    <w:div w:id="86269043">
      <w:bodyDiv w:val="1"/>
      <w:marLeft w:val="0"/>
      <w:marRight w:val="0"/>
      <w:marTop w:val="0"/>
      <w:marBottom w:val="0"/>
      <w:divBdr>
        <w:top w:val="none" w:sz="0" w:space="0" w:color="auto"/>
        <w:left w:val="none" w:sz="0" w:space="0" w:color="auto"/>
        <w:bottom w:val="none" w:sz="0" w:space="0" w:color="auto"/>
        <w:right w:val="none" w:sz="0" w:space="0" w:color="auto"/>
      </w:divBdr>
    </w:div>
    <w:div w:id="108941884">
      <w:bodyDiv w:val="1"/>
      <w:marLeft w:val="0"/>
      <w:marRight w:val="0"/>
      <w:marTop w:val="0"/>
      <w:marBottom w:val="0"/>
      <w:divBdr>
        <w:top w:val="none" w:sz="0" w:space="0" w:color="auto"/>
        <w:left w:val="none" w:sz="0" w:space="0" w:color="auto"/>
        <w:bottom w:val="none" w:sz="0" w:space="0" w:color="auto"/>
        <w:right w:val="none" w:sz="0" w:space="0" w:color="auto"/>
      </w:divBdr>
    </w:div>
    <w:div w:id="164250901">
      <w:bodyDiv w:val="1"/>
      <w:marLeft w:val="0"/>
      <w:marRight w:val="0"/>
      <w:marTop w:val="0"/>
      <w:marBottom w:val="0"/>
      <w:divBdr>
        <w:top w:val="none" w:sz="0" w:space="0" w:color="auto"/>
        <w:left w:val="none" w:sz="0" w:space="0" w:color="auto"/>
        <w:bottom w:val="none" w:sz="0" w:space="0" w:color="auto"/>
        <w:right w:val="none" w:sz="0" w:space="0" w:color="auto"/>
      </w:divBdr>
    </w:div>
    <w:div w:id="184558993">
      <w:bodyDiv w:val="1"/>
      <w:marLeft w:val="0"/>
      <w:marRight w:val="0"/>
      <w:marTop w:val="0"/>
      <w:marBottom w:val="0"/>
      <w:divBdr>
        <w:top w:val="none" w:sz="0" w:space="0" w:color="auto"/>
        <w:left w:val="none" w:sz="0" w:space="0" w:color="auto"/>
        <w:bottom w:val="none" w:sz="0" w:space="0" w:color="auto"/>
        <w:right w:val="none" w:sz="0" w:space="0" w:color="auto"/>
      </w:divBdr>
    </w:div>
    <w:div w:id="198276241">
      <w:bodyDiv w:val="1"/>
      <w:marLeft w:val="0"/>
      <w:marRight w:val="0"/>
      <w:marTop w:val="0"/>
      <w:marBottom w:val="0"/>
      <w:divBdr>
        <w:top w:val="none" w:sz="0" w:space="0" w:color="auto"/>
        <w:left w:val="none" w:sz="0" w:space="0" w:color="auto"/>
        <w:bottom w:val="none" w:sz="0" w:space="0" w:color="auto"/>
        <w:right w:val="none" w:sz="0" w:space="0" w:color="auto"/>
      </w:divBdr>
    </w:div>
    <w:div w:id="210458564">
      <w:bodyDiv w:val="1"/>
      <w:marLeft w:val="0"/>
      <w:marRight w:val="0"/>
      <w:marTop w:val="0"/>
      <w:marBottom w:val="0"/>
      <w:divBdr>
        <w:top w:val="none" w:sz="0" w:space="0" w:color="auto"/>
        <w:left w:val="none" w:sz="0" w:space="0" w:color="auto"/>
        <w:bottom w:val="none" w:sz="0" w:space="0" w:color="auto"/>
        <w:right w:val="none" w:sz="0" w:space="0" w:color="auto"/>
      </w:divBdr>
    </w:div>
    <w:div w:id="219291437">
      <w:bodyDiv w:val="1"/>
      <w:marLeft w:val="0"/>
      <w:marRight w:val="0"/>
      <w:marTop w:val="0"/>
      <w:marBottom w:val="0"/>
      <w:divBdr>
        <w:top w:val="none" w:sz="0" w:space="0" w:color="auto"/>
        <w:left w:val="none" w:sz="0" w:space="0" w:color="auto"/>
        <w:bottom w:val="none" w:sz="0" w:space="0" w:color="auto"/>
        <w:right w:val="none" w:sz="0" w:space="0" w:color="auto"/>
      </w:divBdr>
    </w:div>
    <w:div w:id="236089663">
      <w:bodyDiv w:val="1"/>
      <w:marLeft w:val="0"/>
      <w:marRight w:val="0"/>
      <w:marTop w:val="0"/>
      <w:marBottom w:val="0"/>
      <w:divBdr>
        <w:top w:val="none" w:sz="0" w:space="0" w:color="auto"/>
        <w:left w:val="none" w:sz="0" w:space="0" w:color="auto"/>
        <w:bottom w:val="none" w:sz="0" w:space="0" w:color="auto"/>
        <w:right w:val="none" w:sz="0" w:space="0" w:color="auto"/>
      </w:divBdr>
    </w:div>
    <w:div w:id="257909142">
      <w:bodyDiv w:val="1"/>
      <w:marLeft w:val="0"/>
      <w:marRight w:val="0"/>
      <w:marTop w:val="0"/>
      <w:marBottom w:val="0"/>
      <w:divBdr>
        <w:top w:val="none" w:sz="0" w:space="0" w:color="auto"/>
        <w:left w:val="none" w:sz="0" w:space="0" w:color="auto"/>
        <w:bottom w:val="none" w:sz="0" w:space="0" w:color="auto"/>
        <w:right w:val="none" w:sz="0" w:space="0" w:color="auto"/>
      </w:divBdr>
    </w:div>
    <w:div w:id="286551865">
      <w:bodyDiv w:val="1"/>
      <w:marLeft w:val="0"/>
      <w:marRight w:val="0"/>
      <w:marTop w:val="0"/>
      <w:marBottom w:val="0"/>
      <w:divBdr>
        <w:top w:val="none" w:sz="0" w:space="0" w:color="auto"/>
        <w:left w:val="none" w:sz="0" w:space="0" w:color="auto"/>
        <w:bottom w:val="none" w:sz="0" w:space="0" w:color="auto"/>
        <w:right w:val="none" w:sz="0" w:space="0" w:color="auto"/>
      </w:divBdr>
    </w:div>
    <w:div w:id="315572303">
      <w:bodyDiv w:val="1"/>
      <w:marLeft w:val="0"/>
      <w:marRight w:val="0"/>
      <w:marTop w:val="0"/>
      <w:marBottom w:val="0"/>
      <w:divBdr>
        <w:top w:val="none" w:sz="0" w:space="0" w:color="auto"/>
        <w:left w:val="none" w:sz="0" w:space="0" w:color="auto"/>
        <w:bottom w:val="none" w:sz="0" w:space="0" w:color="auto"/>
        <w:right w:val="none" w:sz="0" w:space="0" w:color="auto"/>
      </w:divBdr>
    </w:div>
    <w:div w:id="366420160">
      <w:bodyDiv w:val="1"/>
      <w:marLeft w:val="0"/>
      <w:marRight w:val="0"/>
      <w:marTop w:val="0"/>
      <w:marBottom w:val="0"/>
      <w:divBdr>
        <w:top w:val="none" w:sz="0" w:space="0" w:color="auto"/>
        <w:left w:val="none" w:sz="0" w:space="0" w:color="auto"/>
        <w:bottom w:val="none" w:sz="0" w:space="0" w:color="auto"/>
        <w:right w:val="none" w:sz="0" w:space="0" w:color="auto"/>
      </w:divBdr>
    </w:div>
    <w:div w:id="427964198">
      <w:bodyDiv w:val="1"/>
      <w:marLeft w:val="0"/>
      <w:marRight w:val="0"/>
      <w:marTop w:val="0"/>
      <w:marBottom w:val="0"/>
      <w:divBdr>
        <w:top w:val="none" w:sz="0" w:space="0" w:color="auto"/>
        <w:left w:val="none" w:sz="0" w:space="0" w:color="auto"/>
        <w:bottom w:val="none" w:sz="0" w:space="0" w:color="auto"/>
        <w:right w:val="none" w:sz="0" w:space="0" w:color="auto"/>
      </w:divBdr>
    </w:div>
    <w:div w:id="428355814">
      <w:bodyDiv w:val="1"/>
      <w:marLeft w:val="0"/>
      <w:marRight w:val="0"/>
      <w:marTop w:val="0"/>
      <w:marBottom w:val="0"/>
      <w:divBdr>
        <w:top w:val="none" w:sz="0" w:space="0" w:color="auto"/>
        <w:left w:val="none" w:sz="0" w:space="0" w:color="auto"/>
        <w:bottom w:val="none" w:sz="0" w:space="0" w:color="auto"/>
        <w:right w:val="none" w:sz="0" w:space="0" w:color="auto"/>
      </w:divBdr>
    </w:div>
    <w:div w:id="533344180">
      <w:bodyDiv w:val="1"/>
      <w:marLeft w:val="0"/>
      <w:marRight w:val="0"/>
      <w:marTop w:val="0"/>
      <w:marBottom w:val="0"/>
      <w:divBdr>
        <w:top w:val="none" w:sz="0" w:space="0" w:color="auto"/>
        <w:left w:val="none" w:sz="0" w:space="0" w:color="auto"/>
        <w:bottom w:val="none" w:sz="0" w:space="0" w:color="auto"/>
        <w:right w:val="none" w:sz="0" w:space="0" w:color="auto"/>
      </w:divBdr>
    </w:div>
    <w:div w:id="550730643">
      <w:bodyDiv w:val="1"/>
      <w:marLeft w:val="0"/>
      <w:marRight w:val="0"/>
      <w:marTop w:val="0"/>
      <w:marBottom w:val="0"/>
      <w:divBdr>
        <w:top w:val="none" w:sz="0" w:space="0" w:color="auto"/>
        <w:left w:val="none" w:sz="0" w:space="0" w:color="auto"/>
        <w:bottom w:val="none" w:sz="0" w:space="0" w:color="auto"/>
        <w:right w:val="none" w:sz="0" w:space="0" w:color="auto"/>
      </w:divBdr>
    </w:div>
    <w:div w:id="563224736">
      <w:bodyDiv w:val="1"/>
      <w:marLeft w:val="0"/>
      <w:marRight w:val="0"/>
      <w:marTop w:val="0"/>
      <w:marBottom w:val="0"/>
      <w:divBdr>
        <w:top w:val="none" w:sz="0" w:space="0" w:color="auto"/>
        <w:left w:val="none" w:sz="0" w:space="0" w:color="auto"/>
        <w:bottom w:val="none" w:sz="0" w:space="0" w:color="auto"/>
        <w:right w:val="none" w:sz="0" w:space="0" w:color="auto"/>
      </w:divBdr>
    </w:div>
    <w:div w:id="591552410">
      <w:bodyDiv w:val="1"/>
      <w:marLeft w:val="0"/>
      <w:marRight w:val="0"/>
      <w:marTop w:val="0"/>
      <w:marBottom w:val="0"/>
      <w:divBdr>
        <w:top w:val="none" w:sz="0" w:space="0" w:color="auto"/>
        <w:left w:val="none" w:sz="0" w:space="0" w:color="auto"/>
        <w:bottom w:val="none" w:sz="0" w:space="0" w:color="auto"/>
        <w:right w:val="none" w:sz="0" w:space="0" w:color="auto"/>
      </w:divBdr>
    </w:div>
    <w:div w:id="608315011">
      <w:bodyDiv w:val="1"/>
      <w:marLeft w:val="0"/>
      <w:marRight w:val="0"/>
      <w:marTop w:val="0"/>
      <w:marBottom w:val="0"/>
      <w:divBdr>
        <w:top w:val="none" w:sz="0" w:space="0" w:color="auto"/>
        <w:left w:val="none" w:sz="0" w:space="0" w:color="auto"/>
        <w:bottom w:val="none" w:sz="0" w:space="0" w:color="auto"/>
        <w:right w:val="none" w:sz="0" w:space="0" w:color="auto"/>
      </w:divBdr>
    </w:div>
    <w:div w:id="640117790">
      <w:bodyDiv w:val="1"/>
      <w:marLeft w:val="0"/>
      <w:marRight w:val="0"/>
      <w:marTop w:val="0"/>
      <w:marBottom w:val="0"/>
      <w:divBdr>
        <w:top w:val="none" w:sz="0" w:space="0" w:color="auto"/>
        <w:left w:val="none" w:sz="0" w:space="0" w:color="auto"/>
        <w:bottom w:val="none" w:sz="0" w:space="0" w:color="auto"/>
        <w:right w:val="none" w:sz="0" w:space="0" w:color="auto"/>
      </w:divBdr>
    </w:div>
    <w:div w:id="641932604">
      <w:bodyDiv w:val="1"/>
      <w:marLeft w:val="0"/>
      <w:marRight w:val="0"/>
      <w:marTop w:val="0"/>
      <w:marBottom w:val="0"/>
      <w:divBdr>
        <w:top w:val="none" w:sz="0" w:space="0" w:color="auto"/>
        <w:left w:val="none" w:sz="0" w:space="0" w:color="auto"/>
        <w:bottom w:val="none" w:sz="0" w:space="0" w:color="auto"/>
        <w:right w:val="none" w:sz="0" w:space="0" w:color="auto"/>
      </w:divBdr>
    </w:div>
    <w:div w:id="723793206">
      <w:bodyDiv w:val="1"/>
      <w:marLeft w:val="0"/>
      <w:marRight w:val="0"/>
      <w:marTop w:val="0"/>
      <w:marBottom w:val="0"/>
      <w:divBdr>
        <w:top w:val="none" w:sz="0" w:space="0" w:color="auto"/>
        <w:left w:val="none" w:sz="0" w:space="0" w:color="auto"/>
        <w:bottom w:val="none" w:sz="0" w:space="0" w:color="auto"/>
        <w:right w:val="none" w:sz="0" w:space="0" w:color="auto"/>
      </w:divBdr>
    </w:div>
    <w:div w:id="767504224">
      <w:bodyDiv w:val="1"/>
      <w:marLeft w:val="0"/>
      <w:marRight w:val="0"/>
      <w:marTop w:val="0"/>
      <w:marBottom w:val="0"/>
      <w:divBdr>
        <w:top w:val="none" w:sz="0" w:space="0" w:color="auto"/>
        <w:left w:val="none" w:sz="0" w:space="0" w:color="auto"/>
        <w:bottom w:val="none" w:sz="0" w:space="0" w:color="auto"/>
        <w:right w:val="none" w:sz="0" w:space="0" w:color="auto"/>
      </w:divBdr>
    </w:div>
    <w:div w:id="823400026">
      <w:bodyDiv w:val="1"/>
      <w:marLeft w:val="0"/>
      <w:marRight w:val="0"/>
      <w:marTop w:val="0"/>
      <w:marBottom w:val="0"/>
      <w:divBdr>
        <w:top w:val="none" w:sz="0" w:space="0" w:color="auto"/>
        <w:left w:val="none" w:sz="0" w:space="0" w:color="auto"/>
        <w:bottom w:val="none" w:sz="0" w:space="0" w:color="auto"/>
        <w:right w:val="none" w:sz="0" w:space="0" w:color="auto"/>
      </w:divBdr>
    </w:div>
    <w:div w:id="826869496">
      <w:bodyDiv w:val="1"/>
      <w:marLeft w:val="0"/>
      <w:marRight w:val="0"/>
      <w:marTop w:val="0"/>
      <w:marBottom w:val="0"/>
      <w:divBdr>
        <w:top w:val="none" w:sz="0" w:space="0" w:color="auto"/>
        <w:left w:val="none" w:sz="0" w:space="0" w:color="auto"/>
        <w:bottom w:val="none" w:sz="0" w:space="0" w:color="auto"/>
        <w:right w:val="none" w:sz="0" w:space="0" w:color="auto"/>
      </w:divBdr>
    </w:div>
    <w:div w:id="879392556">
      <w:bodyDiv w:val="1"/>
      <w:marLeft w:val="0"/>
      <w:marRight w:val="0"/>
      <w:marTop w:val="0"/>
      <w:marBottom w:val="0"/>
      <w:divBdr>
        <w:top w:val="none" w:sz="0" w:space="0" w:color="auto"/>
        <w:left w:val="none" w:sz="0" w:space="0" w:color="auto"/>
        <w:bottom w:val="none" w:sz="0" w:space="0" w:color="auto"/>
        <w:right w:val="none" w:sz="0" w:space="0" w:color="auto"/>
      </w:divBdr>
    </w:div>
    <w:div w:id="885143551">
      <w:bodyDiv w:val="1"/>
      <w:marLeft w:val="0"/>
      <w:marRight w:val="0"/>
      <w:marTop w:val="0"/>
      <w:marBottom w:val="0"/>
      <w:divBdr>
        <w:top w:val="none" w:sz="0" w:space="0" w:color="auto"/>
        <w:left w:val="none" w:sz="0" w:space="0" w:color="auto"/>
        <w:bottom w:val="none" w:sz="0" w:space="0" w:color="auto"/>
        <w:right w:val="none" w:sz="0" w:space="0" w:color="auto"/>
      </w:divBdr>
    </w:div>
    <w:div w:id="945694950">
      <w:bodyDiv w:val="1"/>
      <w:marLeft w:val="0"/>
      <w:marRight w:val="0"/>
      <w:marTop w:val="0"/>
      <w:marBottom w:val="0"/>
      <w:divBdr>
        <w:top w:val="none" w:sz="0" w:space="0" w:color="auto"/>
        <w:left w:val="none" w:sz="0" w:space="0" w:color="auto"/>
        <w:bottom w:val="none" w:sz="0" w:space="0" w:color="auto"/>
        <w:right w:val="none" w:sz="0" w:space="0" w:color="auto"/>
      </w:divBdr>
    </w:div>
    <w:div w:id="952172809">
      <w:bodyDiv w:val="1"/>
      <w:marLeft w:val="0"/>
      <w:marRight w:val="0"/>
      <w:marTop w:val="0"/>
      <w:marBottom w:val="0"/>
      <w:divBdr>
        <w:top w:val="none" w:sz="0" w:space="0" w:color="auto"/>
        <w:left w:val="none" w:sz="0" w:space="0" w:color="auto"/>
        <w:bottom w:val="none" w:sz="0" w:space="0" w:color="auto"/>
        <w:right w:val="none" w:sz="0" w:space="0" w:color="auto"/>
      </w:divBdr>
    </w:div>
    <w:div w:id="954213424">
      <w:bodyDiv w:val="1"/>
      <w:marLeft w:val="0"/>
      <w:marRight w:val="0"/>
      <w:marTop w:val="0"/>
      <w:marBottom w:val="0"/>
      <w:divBdr>
        <w:top w:val="none" w:sz="0" w:space="0" w:color="auto"/>
        <w:left w:val="none" w:sz="0" w:space="0" w:color="auto"/>
        <w:bottom w:val="none" w:sz="0" w:space="0" w:color="auto"/>
        <w:right w:val="none" w:sz="0" w:space="0" w:color="auto"/>
      </w:divBdr>
    </w:div>
    <w:div w:id="990403203">
      <w:bodyDiv w:val="1"/>
      <w:marLeft w:val="0"/>
      <w:marRight w:val="0"/>
      <w:marTop w:val="0"/>
      <w:marBottom w:val="0"/>
      <w:divBdr>
        <w:top w:val="none" w:sz="0" w:space="0" w:color="auto"/>
        <w:left w:val="none" w:sz="0" w:space="0" w:color="auto"/>
        <w:bottom w:val="none" w:sz="0" w:space="0" w:color="auto"/>
        <w:right w:val="none" w:sz="0" w:space="0" w:color="auto"/>
      </w:divBdr>
    </w:div>
    <w:div w:id="1055393836">
      <w:bodyDiv w:val="1"/>
      <w:marLeft w:val="0"/>
      <w:marRight w:val="0"/>
      <w:marTop w:val="0"/>
      <w:marBottom w:val="0"/>
      <w:divBdr>
        <w:top w:val="none" w:sz="0" w:space="0" w:color="auto"/>
        <w:left w:val="none" w:sz="0" w:space="0" w:color="auto"/>
        <w:bottom w:val="none" w:sz="0" w:space="0" w:color="auto"/>
        <w:right w:val="none" w:sz="0" w:space="0" w:color="auto"/>
      </w:divBdr>
    </w:div>
    <w:div w:id="1087191230">
      <w:bodyDiv w:val="1"/>
      <w:marLeft w:val="0"/>
      <w:marRight w:val="0"/>
      <w:marTop w:val="0"/>
      <w:marBottom w:val="0"/>
      <w:divBdr>
        <w:top w:val="none" w:sz="0" w:space="0" w:color="auto"/>
        <w:left w:val="none" w:sz="0" w:space="0" w:color="auto"/>
        <w:bottom w:val="none" w:sz="0" w:space="0" w:color="auto"/>
        <w:right w:val="none" w:sz="0" w:space="0" w:color="auto"/>
      </w:divBdr>
    </w:div>
    <w:div w:id="1088893242">
      <w:bodyDiv w:val="1"/>
      <w:marLeft w:val="0"/>
      <w:marRight w:val="0"/>
      <w:marTop w:val="0"/>
      <w:marBottom w:val="0"/>
      <w:divBdr>
        <w:top w:val="none" w:sz="0" w:space="0" w:color="auto"/>
        <w:left w:val="none" w:sz="0" w:space="0" w:color="auto"/>
        <w:bottom w:val="none" w:sz="0" w:space="0" w:color="auto"/>
        <w:right w:val="none" w:sz="0" w:space="0" w:color="auto"/>
      </w:divBdr>
    </w:div>
    <w:div w:id="1096368758">
      <w:bodyDiv w:val="1"/>
      <w:marLeft w:val="0"/>
      <w:marRight w:val="0"/>
      <w:marTop w:val="0"/>
      <w:marBottom w:val="0"/>
      <w:divBdr>
        <w:top w:val="none" w:sz="0" w:space="0" w:color="auto"/>
        <w:left w:val="none" w:sz="0" w:space="0" w:color="auto"/>
        <w:bottom w:val="none" w:sz="0" w:space="0" w:color="auto"/>
        <w:right w:val="none" w:sz="0" w:space="0" w:color="auto"/>
      </w:divBdr>
    </w:div>
    <w:div w:id="1124153552">
      <w:bodyDiv w:val="1"/>
      <w:marLeft w:val="0"/>
      <w:marRight w:val="0"/>
      <w:marTop w:val="0"/>
      <w:marBottom w:val="0"/>
      <w:divBdr>
        <w:top w:val="none" w:sz="0" w:space="0" w:color="auto"/>
        <w:left w:val="none" w:sz="0" w:space="0" w:color="auto"/>
        <w:bottom w:val="none" w:sz="0" w:space="0" w:color="auto"/>
        <w:right w:val="none" w:sz="0" w:space="0" w:color="auto"/>
      </w:divBdr>
    </w:div>
    <w:div w:id="1136604448">
      <w:bodyDiv w:val="1"/>
      <w:marLeft w:val="0"/>
      <w:marRight w:val="0"/>
      <w:marTop w:val="0"/>
      <w:marBottom w:val="0"/>
      <w:divBdr>
        <w:top w:val="none" w:sz="0" w:space="0" w:color="auto"/>
        <w:left w:val="none" w:sz="0" w:space="0" w:color="auto"/>
        <w:bottom w:val="none" w:sz="0" w:space="0" w:color="auto"/>
        <w:right w:val="none" w:sz="0" w:space="0" w:color="auto"/>
      </w:divBdr>
    </w:div>
    <w:div w:id="1148016009">
      <w:bodyDiv w:val="1"/>
      <w:marLeft w:val="0"/>
      <w:marRight w:val="0"/>
      <w:marTop w:val="0"/>
      <w:marBottom w:val="0"/>
      <w:divBdr>
        <w:top w:val="none" w:sz="0" w:space="0" w:color="auto"/>
        <w:left w:val="none" w:sz="0" w:space="0" w:color="auto"/>
        <w:bottom w:val="none" w:sz="0" w:space="0" w:color="auto"/>
        <w:right w:val="none" w:sz="0" w:space="0" w:color="auto"/>
      </w:divBdr>
    </w:div>
    <w:div w:id="1173840921">
      <w:bodyDiv w:val="1"/>
      <w:marLeft w:val="0"/>
      <w:marRight w:val="0"/>
      <w:marTop w:val="0"/>
      <w:marBottom w:val="0"/>
      <w:divBdr>
        <w:top w:val="none" w:sz="0" w:space="0" w:color="auto"/>
        <w:left w:val="none" w:sz="0" w:space="0" w:color="auto"/>
        <w:bottom w:val="none" w:sz="0" w:space="0" w:color="auto"/>
        <w:right w:val="none" w:sz="0" w:space="0" w:color="auto"/>
      </w:divBdr>
    </w:div>
    <w:div w:id="1208490282">
      <w:bodyDiv w:val="1"/>
      <w:marLeft w:val="0"/>
      <w:marRight w:val="0"/>
      <w:marTop w:val="0"/>
      <w:marBottom w:val="0"/>
      <w:divBdr>
        <w:top w:val="none" w:sz="0" w:space="0" w:color="auto"/>
        <w:left w:val="none" w:sz="0" w:space="0" w:color="auto"/>
        <w:bottom w:val="none" w:sz="0" w:space="0" w:color="auto"/>
        <w:right w:val="none" w:sz="0" w:space="0" w:color="auto"/>
      </w:divBdr>
    </w:div>
    <w:div w:id="1250194792">
      <w:bodyDiv w:val="1"/>
      <w:marLeft w:val="0"/>
      <w:marRight w:val="0"/>
      <w:marTop w:val="0"/>
      <w:marBottom w:val="0"/>
      <w:divBdr>
        <w:top w:val="none" w:sz="0" w:space="0" w:color="auto"/>
        <w:left w:val="none" w:sz="0" w:space="0" w:color="auto"/>
        <w:bottom w:val="none" w:sz="0" w:space="0" w:color="auto"/>
        <w:right w:val="none" w:sz="0" w:space="0" w:color="auto"/>
      </w:divBdr>
    </w:div>
    <w:div w:id="1252936087">
      <w:bodyDiv w:val="1"/>
      <w:marLeft w:val="0"/>
      <w:marRight w:val="0"/>
      <w:marTop w:val="0"/>
      <w:marBottom w:val="0"/>
      <w:divBdr>
        <w:top w:val="none" w:sz="0" w:space="0" w:color="auto"/>
        <w:left w:val="none" w:sz="0" w:space="0" w:color="auto"/>
        <w:bottom w:val="none" w:sz="0" w:space="0" w:color="auto"/>
        <w:right w:val="none" w:sz="0" w:space="0" w:color="auto"/>
      </w:divBdr>
    </w:div>
    <w:div w:id="1256789659">
      <w:bodyDiv w:val="1"/>
      <w:marLeft w:val="0"/>
      <w:marRight w:val="0"/>
      <w:marTop w:val="0"/>
      <w:marBottom w:val="0"/>
      <w:divBdr>
        <w:top w:val="none" w:sz="0" w:space="0" w:color="auto"/>
        <w:left w:val="none" w:sz="0" w:space="0" w:color="auto"/>
        <w:bottom w:val="none" w:sz="0" w:space="0" w:color="auto"/>
        <w:right w:val="none" w:sz="0" w:space="0" w:color="auto"/>
      </w:divBdr>
    </w:div>
    <w:div w:id="1277104346">
      <w:bodyDiv w:val="1"/>
      <w:marLeft w:val="0"/>
      <w:marRight w:val="0"/>
      <w:marTop w:val="0"/>
      <w:marBottom w:val="0"/>
      <w:divBdr>
        <w:top w:val="none" w:sz="0" w:space="0" w:color="auto"/>
        <w:left w:val="none" w:sz="0" w:space="0" w:color="auto"/>
        <w:bottom w:val="none" w:sz="0" w:space="0" w:color="auto"/>
        <w:right w:val="none" w:sz="0" w:space="0" w:color="auto"/>
      </w:divBdr>
    </w:div>
    <w:div w:id="1278875153">
      <w:bodyDiv w:val="1"/>
      <w:marLeft w:val="0"/>
      <w:marRight w:val="0"/>
      <w:marTop w:val="0"/>
      <w:marBottom w:val="0"/>
      <w:divBdr>
        <w:top w:val="none" w:sz="0" w:space="0" w:color="auto"/>
        <w:left w:val="none" w:sz="0" w:space="0" w:color="auto"/>
        <w:bottom w:val="none" w:sz="0" w:space="0" w:color="auto"/>
        <w:right w:val="none" w:sz="0" w:space="0" w:color="auto"/>
      </w:divBdr>
    </w:div>
    <w:div w:id="1294755829">
      <w:bodyDiv w:val="1"/>
      <w:marLeft w:val="0"/>
      <w:marRight w:val="0"/>
      <w:marTop w:val="0"/>
      <w:marBottom w:val="0"/>
      <w:divBdr>
        <w:top w:val="none" w:sz="0" w:space="0" w:color="auto"/>
        <w:left w:val="none" w:sz="0" w:space="0" w:color="auto"/>
        <w:bottom w:val="none" w:sz="0" w:space="0" w:color="auto"/>
        <w:right w:val="none" w:sz="0" w:space="0" w:color="auto"/>
      </w:divBdr>
    </w:div>
    <w:div w:id="1302688622">
      <w:bodyDiv w:val="1"/>
      <w:marLeft w:val="0"/>
      <w:marRight w:val="0"/>
      <w:marTop w:val="0"/>
      <w:marBottom w:val="0"/>
      <w:divBdr>
        <w:top w:val="none" w:sz="0" w:space="0" w:color="auto"/>
        <w:left w:val="none" w:sz="0" w:space="0" w:color="auto"/>
        <w:bottom w:val="none" w:sz="0" w:space="0" w:color="auto"/>
        <w:right w:val="none" w:sz="0" w:space="0" w:color="auto"/>
      </w:divBdr>
    </w:div>
    <w:div w:id="1304971806">
      <w:bodyDiv w:val="1"/>
      <w:marLeft w:val="0"/>
      <w:marRight w:val="0"/>
      <w:marTop w:val="0"/>
      <w:marBottom w:val="0"/>
      <w:divBdr>
        <w:top w:val="none" w:sz="0" w:space="0" w:color="auto"/>
        <w:left w:val="none" w:sz="0" w:space="0" w:color="auto"/>
        <w:bottom w:val="none" w:sz="0" w:space="0" w:color="auto"/>
        <w:right w:val="none" w:sz="0" w:space="0" w:color="auto"/>
      </w:divBdr>
    </w:div>
    <w:div w:id="1326394211">
      <w:bodyDiv w:val="1"/>
      <w:marLeft w:val="0"/>
      <w:marRight w:val="0"/>
      <w:marTop w:val="0"/>
      <w:marBottom w:val="0"/>
      <w:divBdr>
        <w:top w:val="none" w:sz="0" w:space="0" w:color="auto"/>
        <w:left w:val="none" w:sz="0" w:space="0" w:color="auto"/>
        <w:bottom w:val="none" w:sz="0" w:space="0" w:color="auto"/>
        <w:right w:val="none" w:sz="0" w:space="0" w:color="auto"/>
      </w:divBdr>
    </w:div>
    <w:div w:id="1330911201">
      <w:bodyDiv w:val="1"/>
      <w:marLeft w:val="0"/>
      <w:marRight w:val="0"/>
      <w:marTop w:val="0"/>
      <w:marBottom w:val="0"/>
      <w:divBdr>
        <w:top w:val="none" w:sz="0" w:space="0" w:color="auto"/>
        <w:left w:val="none" w:sz="0" w:space="0" w:color="auto"/>
        <w:bottom w:val="none" w:sz="0" w:space="0" w:color="auto"/>
        <w:right w:val="none" w:sz="0" w:space="0" w:color="auto"/>
      </w:divBdr>
    </w:div>
    <w:div w:id="1352879930">
      <w:bodyDiv w:val="1"/>
      <w:marLeft w:val="0"/>
      <w:marRight w:val="0"/>
      <w:marTop w:val="0"/>
      <w:marBottom w:val="0"/>
      <w:divBdr>
        <w:top w:val="none" w:sz="0" w:space="0" w:color="auto"/>
        <w:left w:val="none" w:sz="0" w:space="0" w:color="auto"/>
        <w:bottom w:val="none" w:sz="0" w:space="0" w:color="auto"/>
        <w:right w:val="none" w:sz="0" w:space="0" w:color="auto"/>
      </w:divBdr>
    </w:div>
    <w:div w:id="1355573745">
      <w:bodyDiv w:val="1"/>
      <w:marLeft w:val="0"/>
      <w:marRight w:val="0"/>
      <w:marTop w:val="0"/>
      <w:marBottom w:val="0"/>
      <w:divBdr>
        <w:top w:val="none" w:sz="0" w:space="0" w:color="auto"/>
        <w:left w:val="none" w:sz="0" w:space="0" w:color="auto"/>
        <w:bottom w:val="none" w:sz="0" w:space="0" w:color="auto"/>
        <w:right w:val="none" w:sz="0" w:space="0" w:color="auto"/>
      </w:divBdr>
    </w:div>
    <w:div w:id="1371691314">
      <w:bodyDiv w:val="1"/>
      <w:marLeft w:val="0"/>
      <w:marRight w:val="0"/>
      <w:marTop w:val="0"/>
      <w:marBottom w:val="0"/>
      <w:divBdr>
        <w:top w:val="none" w:sz="0" w:space="0" w:color="auto"/>
        <w:left w:val="none" w:sz="0" w:space="0" w:color="auto"/>
        <w:bottom w:val="none" w:sz="0" w:space="0" w:color="auto"/>
        <w:right w:val="none" w:sz="0" w:space="0" w:color="auto"/>
      </w:divBdr>
    </w:div>
    <w:div w:id="1405183832">
      <w:bodyDiv w:val="1"/>
      <w:marLeft w:val="0"/>
      <w:marRight w:val="0"/>
      <w:marTop w:val="0"/>
      <w:marBottom w:val="0"/>
      <w:divBdr>
        <w:top w:val="none" w:sz="0" w:space="0" w:color="auto"/>
        <w:left w:val="none" w:sz="0" w:space="0" w:color="auto"/>
        <w:bottom w:val="none" w:sz="0" w:space="0" w:color="auto"/>
        <w:right w:val="none" w:sz="0" w:space="0" w:color="auto"/>
      </w:divBdr>
    </w:div>
    <w:div w:id="1421482975">
      <w:bodyDiv w:val="1"/>
      <w:marLeft w:val="0"/>
      <w:marRight w:val="0"/>
      <w:marTop w:val="0"/>
      <w:marBottom w:val="0"/>
      <w:divBdr>
        <w:top w:val="none" w:sz="0" w:space="0" w:color="auto"/>
        <w:left w:val="none" w:sz="0" w:space="0" w:color="auto"/>
        <w:bottom w:val="none" w:sz="0" w:space="0" w:color="auto"/>
        <w:right w:val="none" w:sz="0" w:space="0" w:color="auto"/>
      </w:divBdr>
    </w:div>
    <w:div w:id="1442726440">
      <w:bodyDiv w:val="1"/>
      <w:marLeft w:val="0"/>
      <w:marRight w:val="0"/>
      <w:marTop w:val="0"/>
      <w:marBottom w:val="0"/>
      <w:divBdr>
        <w:top w:val="none" w:sz="0" w:space="0" w:color="auto"/>
        <w:left w:val="none" w:sz="0" w:space="0" w:color="auto"/>
        <w:bottom w:val="none" w:sz="0" w:space="0" w:color="auto"/>
        <w:right w:val="none" w:sz="0" w:space="0" w:color="auto"/>
      </w:divBdr>
    </w:div>
    <w:div w:id="1484464225">
      <w:bodyDiv w:val="1"/>
      <w:marLeft w:val="0"/>
      <w:marRight w:val="0"/>
      <w:marTop w:val="0"/>
      <w:marBottom w:val="0"/>
      <w:divBdr>
        <w:top w:val="none" w:sz="0" w:space="0" w:color="auto"/>
        <w:left w:val="none" w:sz="0" w:space="0" w:color="auto"/>
        <w:bottom w:val="none" w:sz="0" w:space="0" w:color="auto"/>
        <w:right w:val="none" w:sz="0" w:space="0" w:color="auto"/>
      </w:divBdr>
    </w:div>
    <w:div w:id="1684282708">
      <w:bodyDiv w:val="1"/>
      <w:marLeft w:val="0"/>
      <w:marRight w:val="0"/>
      <w:marTop w:val="0"/>
      <w:marBottom w:val="0"/>
      <w:divBdr>
        <w:top w:val="none" w:sz="0" w:space="0" w:color="auto"/>
        <w:left w:val="none" w:sz="0" w:space="0" w:color="auto"/>
        <w:bottom w:val="none" w:sz="0" w:space="0" w:color="auto"/>
        <w:right w:val="none" w:sz="0" w:space="0" w:color="auto"/>
      </w:divBdr>
    </w:div>
    <w:div w:id="1743061958">
      <w:bodyDiv w:val="1"/>
      <w:marLeft w:val="0"/>
      <w:marRight w:val="0"/>
      <w:marTop w:val="0"/>
      <w:marBottom w:val="0"/>
      <w:divBdr>
        <w:top w:val="none" w:sz="0" w:space="0" w:color="auto"/>
        <w:left w:val="none" w:sz="0" w:space="0" w:color="auto"/>
        <w:bottom w:val="none" w:sz="0" w:space="0" w:color="auto"/>
        <w:right w:val="none" w:sz="0" w:space="0" w:color="auto"/>
      </w:divBdr>
    </w:div>
    <w:div w:id="1746950638">
      <w:bodyDiv w:val="1"/>
      <w:marLeft w:val="0"/>
      <w:marRight w:val="0"/>
      <w:marTop w:val="0"/>
      <w:marBottom w:val="0"/>
      <w:divBdr>
        <w:top w:val="none" w:sz="0" w:space="0" w:color="auto"/>
        <w:left w:val="none" w:sz="0" w:space="0" w:color="auto"/>
        <w:bottom w:val="none" w:sz="0" w:space="0" w:color="auto"/>
        <w:right w:val="none" w:sz="0" w:space="0" w:color="auto"/>
      </w:divBdr>
    </w:div>
    <w:div w:id="1771773980">
      <w:bodyDiv w:val="1"/>
      <w:marLeft w:val="0"/>
      <w:marRight w:val="0"/>
      <w:marTop w:val="0"/>
      <w:marBottom w:val="0"/>
      <w:divBdr>
        <w:top w:val="none" w:sz="0" w:space="0" w:color="auto"/>
        <w:left w:val="none" w:sz="0" w:space="0" w:color="auto"/>
        <w:bottom w:val="none" w:sz="0" w:space="0" w:color="auto"/>
        <w:right w:val="none" w:sz="0" w:space="0" w:color="auto"/>
      </w:divBdr>
    </w:div>
    <w:div w:id="1799689704">
      <w:bodyDiv w:val="1"/>
      <w:marLeft w:val="0"/>
      <w:marRight w:val="0"/>
      <w:marTop w:val="0"/>
      <w:marBottom w:val="0"/>
      <w:divBdr>
        <w:top w:val="none" w:sz="0" w:space="0" w:color="auto"/>
        <w:left w:val="none" w:sz="0" w:space="0" w:color="auto"/>
        <w:bottom w:val="none" w:sz="0" w:space="0" w:color="auto"/>
        <w:right w:val="none" w:sz="0" w:space="0" w:color="auto"/>
      </w:divBdr>
    </w:div>
    <w:div w:id="1801806608">
      <w:bodyDiv w:val="1"/>
      <w:marLeft w:val="0"/>
      <w:marRight w:val="0"/>
      <w:marTop w:val="0"/>
      <w:marBottom w:val="0"/>
      <w:divBdr>
        <w:top w:val="none" w:sz="0" w:space="0" w:color="auto"/>
        <w:left w:val="none" w:sz="0" w:space="0" w:color="auto"/>
        <w:bottom w:val="none" w:sz="0" w:space="0" w:color="auto"/>
        <w:right w:val="none" w:sz="0" w:space="0" w:color="auto"/>
      </w:divBdr>
    </w:div>
    <w:div w:id="1814442029">
      <w:bodyDiv w:val="1"/>
      <w:marLeft w:val="0"/>
      <w:marRight w:val="0"/>
      <w:marTop w:val="0"/>
      <w:marBottom w:val="0"/>
      <w:divBdr>
        <w:top w:val="none" w:sz="0" w:space="0" w:color="auto"/>
        <w:left w:val="none" w:sz="0" w:space="0" w:color="auto"/>
        <w:bottom w:val="none" w:sz="0" w:space="0" w:color="auto"/>
        <w:right w:val="none" w:sz="0" w:space="0" w:color="auto"/>
      </w:divBdr>
    </w:div>
    <w:div w:id="1826781185">
      <w:bodyDiv w:val="1"/>
      <w:marLeft w:val="0"/>
      <w:marRight w:val="0"/>
      <w:marTop w:val="0"/>
      <w:marBottom w:val="0"/>
      <w:divBdr>
        <w:top w:val="none" w:sz="0" w:space="0" w:color="auto"/>
        <w:left w:val="none" w:sz="0" w:space="0" w:color="auto"/>
        <w:bottom w:val="none" w:sz="0" w:space="0" w:color="auto"/>
        <w:right w:val="none" w:sz="0" w:space="0" w:color="auto"/>
      </w:divBdr>
    </w:div>
    <w:div w:id="1852836149">
      <w:bodyDiv w:val="1"/>
      <w:marLeft w:val="0"/>
      <w:marRight w:val="0"/>
      <w:marTop w:val="0"/>
      <w:marBottom w:val="0"/>
      <w:divBdr>
        <w:top w:val="none" w:sz="0" w:space="0" w:color="auto"/>
        <w:left w:val="none" w:sz="0" w:space="0" w:color="auto"/>
        <w:bottom w:val="none" w:sz="0" w:space="0" w:color="auto"/>
        <w:right w:val="none" w:sz="0" w:space="0" w:color="auto"/>
      </w:divBdr>
    </w:div>
    <w:div w:id="1876458277">
      <w:bodyDiv w:val="1"/>
      <w:marLeft w:val="0"/>
      <w:marRight w:val="0"/>
      <w:marTop w:val="0"/>
      <w:marBottom w:val="0"/>
      <w:divBdr>
        <w:top w:val="none" w:sz="0" w:space="0" w:color="auto"/>
        <w:left w:val="none" w:sz="0" w:space="0" w:color="auto"/>
        <w:bottom w:val="none" w:sz="0" w:space="0" w:color="auto"/>
        <w:right w:val="none" w:sz="0" w:space="0" w:color="auto"/>
      </w:divBdr>
    </w:div>
    <w:div w:id="1896238907">
      <w:bodyDiv w:val="1"/>
      <w:marLeft w:val="0"/>
      <w:marRight w:val="0"/>
      <w:marTop w:val="0"/>
      <w:marBottom w:val="0"/>
      <w:divBdr>
        <w:top w:val="none" w:sz="0" w:space="0" w:color="auto"/>
        <w:left w:val="none" w:sz="0" w:space="0" w:color="auto"/>
        <w:bottom w:val="none" w:sz="0" w:space="0" w:color="auto"/>
        <w:right w:val="none" w:sz="0" w:space="0" w:color="auto"/>
      </w:divBdr>
    </w:div>
    <w:div w:id="1896504605">
      <w:bodyDiv w:val="1"/>
      <w:marLeft w:val="0"/>
      <w:marRight w:val="0"/>
      <w:marTop w:val="0"/>
      <w:marBottom w:val="0"/>
      <w:divBdr>
        <w:top w:val="none" w:sz="0" w:space="0" w:color="auto"/>
        <w:left w:val="none" w:sz="0" w:space="0" w:color="auto"/>
        <w:bottom w:val="none" w:sz="0" w:space="0" w:color="auto"/>
        <w:right w:val="none" w:sz="0" w:space="0" w:color="auto"/>
      </w:divBdr>
    </w:div>
    <w:div w:id="1906985406">
      <w:bodyDiv w:val="1"/>
      <w:marLeft w:val="0"/>
      <w:marRight w:val="0"/>
      <w:marTop w:val="0"/>
      <w:marBottom w:val="0"/>
      <w:divBdr>
        <w:top w:val="none" w:sz="0" w:space="0" w:color="auto"/>
        <w:left w:val="none" w:sz="0" w:space="0" w:color="auto"/>
        <w:bottom w:val="none" w:sz="0" w:space="0" w:color="auto"/>
        <w:right w:val="none" w:sz="0" w:space="0" w:color="auto"/>
      </w:divBdr>
    </w:div>
    <w:div w:id="1920212297">
      <w:bodyDiv w:val="1"/>
      <w:marLeft w:val="0"/>
      <w:marRight w:val="0"/>
      <w:marTop w:val="0"/>
      <w:marBottom w:val="0"/>
      <w:divBdr>
        <w:top w:val="none" w:sz="0" w:space="0" w:color="auto"/>
        <w:left w:val="none" w:sz="0" w:space="0" w:color="auto"/>
        <w:bottom w:val="none" w:sz="0" w:space="0" w:color="auto"/>
        <w:right w:val="none" w:sz="0" w:space="0" w:color="auto"/>
      </w:divBdr>
    </w:div>
    <w:div w:id="1931622863">
      <w:bodyDiv w:val="1"/>
      <w:marLeft w:val="0"/>
      <w:marRight w:val="0"/>
      <w:marTop w:val="0"/>
      <w:marBottom w:val="0"/>
      <w:divBdr>
        <w:top w:val="none" w:sz="0" w:space="0" w:color="auto"/>
        <w:left w:val="none" w:sz="0" w:space="0" w:color="auto"/>
        <w:bottom w:val="none" w:sz="0" w:space="0" w:color="auto"/>
        <w:right w:val="none" w:sz="0" w:space="0" w:color="auto"/>
      </w:divBdr>
    </w:div>
    <w:div w:id="1935286738">
      <w:bodyDiv w:val="1"/>
      <w:marLeft w:val="0"/>
      <w:marRight w:val="0"/>
      <w:marTop w:val="0"/>
      <w:marBottom w:val="0"/>
      <w:divBdr>
        <w:top w:val="none" w:sz="0" w:space="0" w:color="auto"/>
        <w:left w:val="none" w:sz="0" w:space="0" w:color="auto"/>
        <w:bottom w:val="none" w:sz="0" w:space="0" w:color="auto"/>
        <w:right w:val="none" w:sz="0" w:space="0" w:color="auto"/>
      </w:divBdr>
    </w:div>
    <w:div w:id="1943410324">
      <w:bodyDiv w:val="1"/>
      <w:marLeft w:val="0"/>
      <w:marRight w:val="0"/>
      <w:marTop w:val="0"/>
      <w:marBottom w:val="0"/>
      <w:divBdr>
        <w:top w:val="none" w:sz="0" w:space="0" w:color="auto"/>
        <w:left w:val="none" w:sz="0" w:space="0" w:color="auto"/>
        <w:bottom w:val="none" w:sz="0" w:space="0" w:color="auto"/>
        <w:right w:val="none" w:sz="0" w:space="0" w:color="auto"/>
      </w:divBdr>
    </w:div>
    <w:div w:id="1952663532">
      <w:bodyDiv w:val="1"/>
      <w:marLeft w:val="0"/>
      <w:marRight w:val="0"/>
      <w:marTop w:val="0"/>
      <w:marBottom w:val="0"/>
      <w:divBdr>
        <w:top w:val="none" w:sz="0" w:space="0" w:color="auto"/>
        <w:left w:val="none" w:sz="0" w:space="0" w:color="auto"/>
        <w:bottom w:val="none" w:sz="0" w:space="0" w:color="auto"/>
        <w:right w:val="none" w:sz="0" w:space="0" w:color="auto"/>
      </w:divBdr>
    </w:div>
    <w:div w:id="1953898852">
      <w:bodyDiv w:val="1"/>
      <w:marLeft w:val="0"/>
      <w:marRight w:val="0"/>
      <w:marTop w:val="0"/>
      <w:marBottom w:val="0"/>
      <w:divBdr>
        <w:top w:val="none" w:sz="0" w:space="0" w:color="auto"/>
        <w:left w:val="none" w:sz="0" w:space="0" w:color="auto"/>
        <w:bottom w:val="none" w:sz="0" w:space="0" w:color="auto"/>
        <w:right w:val="none" w:sz="0" w:space="0" w:color="auto"/>
      </w:divBdr>
    </w:div>
    <w:div w:id="2020113334">
      <w:bodyDiv w:val="1"/>
      <w:marLeft w:val="0"/>
      <w:marRight w:val="0"/>
      <w:marTop w:val="0"/>
      <w:marBottom w:val="0"/>
      <w:divBdr>
        <w:top w:val="none" w:sz="0" w:space="0" w:color="auto"/>
        <w:left w:val="none" w:sz="0" w:space="0" w:color="auto"/>
        <w:bottom w:val="none" w:sz="0" w:space="0" w:color="auto"/>
        <w:right w:val="none" w:sz="0" w:space="0" w:color="auto"/>
      </w:divBdr>
    </w:div>
    <w:div w:id="210803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A3D2F-A88C-4037-8EFC-7B8760761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871</Words>
  <Characters>4965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51</cp:revision>
  <cp:lastPrinted>2020-03-16T04:10:00Z</cp:lastPrinted>
  <dcterms:created xsi:type="dcterms:W3CDTF">2018-01-19T06:52:00Z</dcterms:created>
  <dcterms:modified xsi:type="dcterms:W3CDTF">2020-03-17T03:03:00Z</dcterms:modified>
</cp:coreProperties>
</file>